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3EF5" w14:textId="522C2023" w:rsidR="00CA4D1C" w:rsidRPr="00A57D24" w:rsidRDefault="00FD2888" w:rsidP="00FD2888">
      <w:pPr>
        <w:jc w:val="right"/>
        <w:rPr>
          <w:rFonts w:ascii="Arial" w:hAnsi="Arial" w:cs="Arial"/>
          <w:b/>
          <w:sz w:val="22"/>
          <w:szCs w:val="22"/>
        </w:rPr>
      </w:pPr>
      <w:r>
        <w:rPr>
          <w:rFonts w:ascii="Arial" w:hAnsi="Arial" w:cs="Arial"/>
          <w:b/>
          <w:noProof/>
          <w:sz w:val="22"/>
          <w:szCs w:val="22"/>
        </w:rPr>
        <w:drawing>
          <wp:inline distT="0" distB="0" distL="0" distR="0" wp14:anchorId="01D9B02B" wp14:editId="1747FFBF">
            <wp:extent cx="1927322" cy="79782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eps"/>
                    <pic:cNvPicPr/>
                  </pic:nvPicPr>
                  <pic:blipFill>
                    <a:blip r:embed="rId8">
                      <a:extLst>
                        <a:ext uri="{28A0092B-C50C-407E-A947-70E740481C1C}">
                          <a14:useLocalDpi xmlns:a14="http://schemas.microsoft.com/office/drawing/2010/main" val="0"/>
                        </a:ext>
                      </a:extLst>
                    </a:blip>
                    <a:stretch>
                      <a:fillRect/>
                    </a:stretch>
                  </pic:blipFill>
                  <pic:spPr>
                    <a:xfrm>
                      <a:off x="0" y="0"/>
                      <a:ext cx="2007531" cy="831024"/>
                    </a:xfrm>
                    <a:prstGeom prst="rect">
                      <a:avLst/>
                    </a:prstGeom>
                  </pic:spPr>
                </pic:pic>
              </a:graphicData>
            </a:graphic>
          </wp:inline>
        </w:drawing>
      </w:r>
    </w:p>
    <w:p w14:paraId="07ABCF62" w14:textId="77777777" w:rsidR="00FD2888" w:rsidRDefault="00FD2888" w:rsidP="00B16D62">
      <w:pPr>
        <w:rPr>
          <w:rFonts w:ascii="Arial" w:hAnsi="Arial" w:cs="Arial"/>
          <w:b/>
          <w:sz w:val="22"/>
          <w:szCs w:val="22"/>
        </w:rPr>
      </w:pPr>
    </w:p>
    <w:p w14:paraId="128B3EF6" w14:textId="5C5F6F56" w:rsidR="00CA4D1C" w:rsidRPr="00A57D24" w:rsidRDefault="00083B74" w:rsidP="003703AF">
      <w:pPr>
        <w:tabs>
          <w:tab w:val="left" w:pos="7470"/>
        </w:tabs>
        <w:rPr>
          <w:rFonts w:ascii="Arial" w:hAnsi="Arial" w:cs="Arial"/>
          <w:b/>
          <w:sz w:val="22"/>
          <w:szCs w:val="22"/>
        </w:rPr>
      </w:pPr>
      <w:r w:rsidRPr="006E3269">
        <w:rPr>
          <w:rFonts w:ascii="Arial" w:hAnsi="Arial" w:cs="Arial"/>
          <w:b/>
          <w:sz w:val="22"/>
          <w:szCs w:val="22"/>
        </w:rPr>
        <w:t xml:space="preserve">Job </w:t>
      </w:r>
      <w:r w:rsidR="00546A05">
        <w:rPr>
          <w:rFonts w:ascii="Arial" w:hAnsi="Arial" w:cs="Arial"/>
          <w:b/>
          <w:sz w:val="22"/>
          <w:szCs w:val="22"/>
        </w:rPr>
        <w:t>d</w:t>
      </w:r>
      <w:r w:rsidRPr="006E3269">
        <w:rPr>
          <w:rFonts w:ascii="Arial" w:hAnsi="Arial" w:cs="Arial"/>
          <w:b/>
          <w:sz w:val="22"/>
          <w:szCs w:val="22"/>
        </w:rPr>
        <w:t>escription</w:t>
      </w:r>
      <w:r w:rsidR="003703AF">
        <w:rPr>
          <w:rFonts w:ascii="Arial" w:hAnsi="Arial" w:cs="Arial"/>
          <w:b/>
          <w:sz w:val="22"/>
          <w:szCs w:val="22"/>
        </w:rPr>
        <w:tab/>
      </w:r>
    </w:p>
    <w:p w14:paraId="128B3EF7" w14:textId="77777777" w:rsidR="00CA4D1C" w:rsidRDefault="00CA4D1C" w:rsidP="00A57D2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22"/>
      </w:tblGrid>
      <w:tr w:rsidR="00CA4D1C" w:rsidRPr="00A57D24" w14:paraId="128B3EFA" w14:textId="77777777" w:rsidTr="00723E43">
        <w:tc>
          <w:tcPr>
            <w:tcW w:w="2376" w:type="dxa"/>
            <w:shd w:val="clear" w:color="auto" w:fill="F2F2F2" w:themeFill="background1" w:themeFillShade="F2"/>
          </w:tcPr>
          <w:p w14:paraId="128B3EF8" w14:textId="77777777" w:rsidR="00CA4D1C" w:rsidRPr="00A57D24" w:rsidRDefault="00CA4D1C" w:rsidP="00FD2888">
            <w:pPr>
              <w:spacing w:before="60" w:after="60"/>
              <w:rPr>
                <w:rFonts w:ascii="Arial" w:hAnsi="Arial" w:cs="Arial"/>
                <w:b/>
                <w:sz w:val="22"/>
                <w:szCs w:val="22"/>
              </w:rPr>
            </w:pPr>
            <w:r w:rsidRPr="00A57D24">
              <w:rPr>
                <w:rFonts w:ascii="Arial" w:hAnsi="Arial" w:cs="Arial"/>
                <w:b/>
                <w:sz w:val="22"/>
                <w:szCs w:val="22"/>
              </w:rPr>
              <w:t>Job title:</w:t>
            </w:r>
          </w:p>
        </w:tc>
        <w:tc>
          <w:tcPr>
            <w:tcW w:w="6822" w:type="dxa"/>
          </w:tcPr>
          <w:p w14:paraId="128B3EF9" w14:textId="77777777" w:rsidR="00CA4D1C" w:rsidRPr="00A57D24" w:rsidRDefault="001C6832" w:rsidP="00FD2888">
            <w:pPr>
              <w:spacing w:before="60" w:after="60"/>
              <w:rPr>
                <w:rFonts w:ascii="Arial" w:hAnsi="Arial" w:cs="Arial"/>
                <w:b/>
                <w:sz w:val="22"/>
                <w:szCs w:val="22"/>
              </w:rPr>
            </w:pPr>
            <w:r w:rsidRPr="00A57D24">
              <w:rPr>
                <w:rFonts w:ascii="Arial" w:hAnsi="Arial" w:cs="Arial"/>
                <w:b/>
                <w:sz w:val="22"/>
                <w:szCs w:val="22"/>
              </w:rPr>
              <w:t>Systems Developer</w:t>
            </w:r>
            <w:r w:rsidR="00D3034B">
              <w:rPr>
                <w:rFonts w:ascii="Arial" w:hAnsi="Arial" w:cs="Arial"/>
                <w:b/>
                <w:sz w:val="22"/>
                <w:szCs w:val="22"/>
              </w:rPr>
              <w:t xml:space="preserve"> (HPC)</w:t>
            </w:r>
          </w:p>
        </w:tc>
      </w:tr>
      <w:tr w:rsidR="00CA4D1C" w:rsidRPr="00A57D24" w14:paraId="128B3EFD" w14:textId="77777777" w:rsidTr="00723E43">
        <w:tc>
          <w:tcPr>
            <w:tcW w:w="2376" w:type="dxa"/>
            <w:shd w:val="clear" w:color="auto" w:fill="F2F2F2" w:themeFill="background1" w:themeFillShade="F2"/>
          </w:tcPr>
          <w:p w14:paraId="128B3EFB" w14:textId="77777777" w:rsidR="00CA4D1C" w:rsidRPr="00A57D24" w:rsidRDefault="00CA4D1C" w:rsidP="00FD2888">
            <w:pPr>
              <w:spacing w:before="60" w:after="60"/>
              <w:rPr>
                <w:rFonts w:ascii="Arial" w:hAnsi="Arial" w:cs="Arial"/>
                <w:b/>
                <w:sz w:val="22"/>
                <w:szCs w:val="22"/>
              </w:rPr>
            </w:pPr>
            <w:r w:rsidRPr="00A57D24">
              <w:rPr>
                <w:rFonts w:ascii="Arial" w:hAnsi="Arial" w:cs="Arial"/>
                <w:b/>
                <w:sz w:val="22"/>
                <w:szCs w:val="22"/>
              </w:rPr>
              <w:t>Department/School:</w:t>
            </w:r>
          </w:p>
        </w:tc>
        <w:tc>
          <w:tcPr>
            <w:tcW w:w="6822" w:type="dxa"/>
          </w:tcPr>
          <w:p w14:paraId="128B3EFC" w14:textId="751871F4" w:rsidR="00CA4D1C" w:rsidRPr="00A57D24" w:rsidRDefault="00F956E6" w:rsidP="00FD2888">
            <w:pPr>
              <w:spacing w:before="60" w:after="60"/>
              <w:rPr>
                <w:rFonts w:ascii="Arial" w:hAnsi="Arial" w:cs="Arial"/>
                <w:b/>
                <w:sz w:val="22"/>
                <w:szCs w:val="22"/>
              </w:rPr>
            </w:pPr>
            <w:r>
              <w:rPr>
                <w:rFonts w:ascii="Arial" w:hAnsi="Arial" w:cs="Arial"/>
                <w:b/>
                <w:sz w:val="22"/>
                <w:szCs w:val="22"/>
              </w:rPr>
              <w:t>Digital, Data and Technology Group</w:t>
            </w:r>
          </w:p>
        </w:tc>
      </w:tr>
      <w:tr w:rsidR="00CA4D1C" w:rsidRPr="00A57D24" w14:paraId="128B3F00" w14:textId="77777777" w:rsidTr="00723E43">
        <w:tc>
          <w:tcPr>
            <w:tcW w:w="2376" w:type="dxa"/>
            <w:shd w:val="clear" w:color="auto" w:fill="F2F2F2" w:themeFill="background1" w:themeFillShade="F2"/>
          </w:tcPr>
          <w:p w14:paraId="128B3EFE" w14:textId="77777777" w:rsidR="00CA4D1C" w:rsidRPr="00A57D24" w:rsidRDefault="00CA4D1C" w:rsidP="00FD2888">
            <w:pPr>
              <w:spacing w:before="60" w:after="60"/>
              <w:rPr>
                <w:rFonts w:ascii="Arial" w:hAnsi="Arial" w:cs="Arial"/>
                <w:b/>
                <w:sz w:val="22"/>
                <w:szCs w:val="22"/>
              </w:rPr>
            </w:pPr>
            <w:r w:rsidRPr="00A57D24">
              <w:rPr>
                <w:rFonts w:ascii="Arial" w:hAnsi="Arial" w:cs="Arial"/>
                <w:b/>
                <w:sz w:val="22"/>
                <w:szCs w:val="22"/>
              </w:rPr>
              <w:t>Grade:</w:t>
            </w:r>
          </w:p>
        </w:tc>
        <w:tc>
          <w:tcPr>
            <w:tcW w:w="6822" w:type="dxa"/>
          </w:tcPr>
          <w:p w14:paraId="128B3EFF" w14:textId="77777777" w:rsidR="00CA4D1C" w:rsidRPr="00A57D24" w:rsidRDefault="001C6832" w:rsidP="00FD2888">
            <w:pPr>
              <w:spacing w:before="60" w:after="60"/>
              <w:rPr>
                <w:rFonts w:ascii="Arial" w:hAnsi="Arial" w:cs="Arial"/>
                <w:b/>
                <w:sz w:val="22"/>
                <w:szCs w:val="22"/>
              </w:rPr>
            </w:pPr>
            <w:r w:rsidRPr="00A57D24">
              <w:rPr>
                <w:rFonts w:ascii="Arial" w:hAnsi="Arial" w:cs="Arial"/>
                <w:b/>
                <w:sz w:val="22"/>
                <w:szCs w:val="22"/>
              </w:rPr>
              <w:t>7</w:t>
            </w:r>
          </w:p>
        </w:tc>
      </w:tr>
      <w:tr w:rsidR="00846FD0" w:rsidRPr="00A57D24" w14:paraId="4E6BBFAF" w14:textId="77777777" w:rsidTr="00723E43">
        <w:tc>
          <w:tcPr>
            <w:tcW w:w="2376" w:type="dxa"/>
            <w:shd w:val="clear" w:color="auto" w:fill="F2F2F2" w:themeFill="background1" w:themeFillShade="F2"/>
          </w:tcPr>
          <w:p w14:paraId="45E132B4" w14:textId="4AA238F9" w:rsidR="00846FD0" w:rsidRPr="00A57D24" w:rsidRDefault="00846FD0" w:rsidP="00FD2888">
            <w:pPr>
              <w:spacing w:before="60" w:after="60"/>
              <w:rPr>
                <w:rFonts w:ascii="Arial" w:hAnsi="Arial" w:cs="Arial"/>
                <w:b/>
                <w:sz w:val="22"/>
                <w:szCs w:val="22"/>
              </w:rPr>
            </w:pPr>
            <w:r>
              <w:rPr>
                <w:rFonts w:ascii="Arial" w:hAnsi="Arial" w:cs="Arial"/>
                <w:b/>
                <w:sz w:val="22"/>
                <w:szCs w:val="22"/>
              </w:rPr>
              <w:t>Reporting to:</w:t>
            </w:r>
          </w:p>
        </w:tc>
        <w:tc>
          <w:tcPr>
            <w:tcW w:w="6822" w:type="dxa"/>
          </w:tcPr>
          <w:p w14:paraId="6B62F55C" w14:textId="45592795" w:rsidR="00846FD0" w:rsidRPr="00A57D24" w:rsidRDefault="00846FD0" w:rsidP="00FD2888">
            <w:pPr>
              <w:spacing w:before="60" w:after="60"/>
              <w:rPr>
                <w:rFonts w:ascii="Arial" w:hAnsi="Arial" w:cs="Arial"/>
                <w:b/>
                <w:sz w:val="22"/>
                <w:szCs w:val="22"/>
              </w:rPr>
            </w:pPr>
            <w:r>
              <w:rPr>
                <w:rFonts w:ascii="Arial" w:hAnsi="Arial" w:cs="Arial"/>
                <w:b/>
                <w:sz w:val="22"/>
                <w:szCs w:val="22"/>
              </w:rPr>
              <w:t>Advancing Research Computing (ARC) Manager</w:t>
            </w:r>
          </w:p>
        </w:tc>
      </w:tr>
      <w:tr w:rsidR="00CA4D1C" w:rsidRPr="00A57D24" w14:paraId="128B3F03" w14:textId="77777777" w:rsidTr="00723E43">
        <w:tc>
          <w:tcPr>
            <w:tcW w:w="2376" w:type="dxa"/>
            <w:shd w:val="clear" w:color="auto" w:fill="F2F2F2" w:themeFill="background1" w:themeFillShade="F2"/>
          </w:tcPr>
          <w:p w14:paraId="128B3F01" w14:textId="77777777" w:rsidR="00CA4D1C" w:rsidRPr="00A57D24" w:rsidRDefault="00CA4D1C" w:rsidP="00FD2888">
            <w:pPr>
              <w:spacing w:before="60" w:after="60"/>
              <w:rPr>
                <w:rFonts w:ascii="Arial" w:hAnsi="Arial" w:cs="Arial"/>
                <w:b/>
                <w:sz w:val="22"/>
                <w:szCs w:val="22"/>
              </w:rPr>
            </w:pPr>
            <w:r w:rsidRPr="00A57D24">
              <w:rPr>
                <w:rFonts w:ascii="Arial" w:hAnsi="Arial" w:cs="Arial"/>
                <w:b/>
                <w:sz w:val="22"/>
                <w:szCs w:val="22"/>
              </w:rPr>
              <w:t>Location:</w:t>
            </w:r>
          </w:p>
        </w:tc>
        <w:tc>
          <w:tcPr>
            <w:tcW w:w="6822" w:type="dxa"/>
          </w:tcPr>
          <w:p w14:paraId="128B3F02" w14:textId="77777777" w:rsidR="00CA4D1C" w:rsidRPr="00A57D24" w:rsidRDefault="00A705A9" w:rsidP="00FD2888">
            <w:pPr>
              <w:spacing w:before="60" w:after="60"/>
              <w:rPr>
                <w:rFonts w:ascii="Arial" w:hAnsi="Arial" w:cs="Arial"/>
                <w:b/>
                <w:sz w:val="22"/>
                <w:szCs w:val="22"/>
              </w:rPr>
            </w:pPr>
            <w:r w:rsidRPr="00A57D24">
              <w:rPr>
                <w:rFonts w:ascii="Arial" w:hAnsi="Arial" w:cs="Arial"/>
                <w:b/>
                <w:sz w:val="22"/>
                <w:szCs w:val="22"/>
              </w:rPr>
              <w:t>University of Bath</w:t>
            </w:r>
          </w:p>
        </w:tc>
      </w:tr>
    </w:tbl>
    <w:p w14:paraId="128B3F04" w14:textId="77777777" w:rsidR="00CA4D1C" w:rsidRPr="00A57D24" w:rsidRDefault="00CA4D1C" w:rsidP="00295942">
      <w:pPr>
        <w:spacing w:before="60" w:after="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57D24" w14:paraId="128B3F06" w14:textId="77777777" w:rsidTr="00723E43">
        <w:tc>
          <w:tcPr>
            <w:tcW w:w="9198" w:type="dxa"/>
            <w:shd w:val="clear" w:color="auto" w:fill="F2F2F2" w:themeFill="background1" w:themeFillShade="F2"/>
          </w:tcPr>
          <w:p w14:paraId="128B3F05" w14:textId="77777777" w:rsidR="00CA4D1C" w:rsidRPr="00A57D24" w:rsidRDefault="00CA4D1C" w:rsidP="00723E43">
            <w:pPr>
              <w:spacing w:before="60" w:after="60"/>
              <w:rPr>
                <w:rFonts w:ascii="Arial" w:hAnsi="Arial" w:cs="Arial"/>
                <w:b/>
                <w:sz w:val="22"/>
                <w:szCs w:val="22"/>
              </w:rPr>
            </w:pPr>
            <w:r w:rsidRPr="00295942">
              <w:rPr>
                <w:rFonts w:ascii="Arial" w:hAnsi="Arial" w:cs="Arial"/>
                <w:b/>
                <w:sz w:val="22"/>
                <w:szCs w:val="22"/>
                <w:shd w:val="clear" w:color="auto" w:fill="F2F2F2" w:themeFill="background1" w:themeFillShade="F2"/>
              </w:rPr>
              <w:t>Job</w:t>
            </w:r>
            <w:r w:rsidRPr="00A57D24">
              <w:rPr>
                <w:rFonts w:ascii="Arial" w:hAnsi="Arial" w:cs="Arial"/>
                <w:b/>
                <w:sz w:val="22"/>
                <w:szCs w:val="22"/>
              </w:rPr>
              <w:t xml:space="preserve"> purpose</w:t>
            </w:r>
          </w:p>
        </w:tc>
      </w:tr>
      <w:tr w:rsidR="00CA4D1C" w:rsidRPr="00A57D24" w14:paraId="128B3F0C" w14:textId="77777777" w:rsidTr="00723E43">
        <w:tc>
          <w:tcPr>
            <w:tcW w:w="9198" w:type="dxa"/>
          </w:tcPr>
          <w:p w14:paraId="128B3F09" w14:textId="1E345F16" w:rsidR="00D47E6A" w:rsidRPr="00CC785B" w:rsidRDefault="00D47E6A" w:rsidP="00C457CE">
            <w:pPr>
              <w:spacing w:before="60" w:after="120"/>
              <w:rPr>
                <w:rFonts w:ascii="Arial" w:hAnsi="Arial" w:cs="Arial"/>
                <w:sz w:val="22"/>
                <w:szCs w:val="22"/>
              </w:rPr>
            </w:pPr>
            <w:r w:rsidRPr="00CC785B">
              <w:rPr>
                <w:rFonts w:ascii="Arial" w:hAnsi="Arial" w:cs="Arial"/>
                <w:sz w:val="22"/>
                <w:szCs w:val="22"/>
              </w:rPr>
              <w:t xml:space="preserve">The Systems Developer (HPC) will be part of </w:t>
            </w:r>
            <w:r w:rsidR="00B00444">
              <w:rPr>
                <w:rFonts w:ascii="Arial" w:hAnsi="Arial" w:cs="Arial"/>
                <w:sz w:val="22"/>
                <w:szCs w:val="22"/>
              </w:rPr>
              <w:t xml:space="preserve">the Advancing Research Computing (ARC) </w:t>
            </w:r>
            <w:r w:rsidRPr="00CC785B">
              <w:rPr>
                <w:rFonts w:ascii="Arial" w:hAnsi="Arial" w:cs="Arial"/>
                <w:sz w:val="22"/>
                <w:szCs w:val="22"/>
              </w:rPr>
              <w:t xml:space="preserve">team responsible for the development and maintenance of the University’s </w:t>
            </w:r>
            <w:proofErr w:type="gramStart"/>
            <w:r w:rsidRPr="00CC785B">
              <w:rPr>
                <w:rFonts w:ascii="Arial" w:hAnsi="Arial" w:cs="Arial"/>
                <w:sz w:val="22"/>
                <w:szCs w:val="22"/>
              </w:rPr>
              <w:t>High Performance</w:t>
            </w:r>
            <w:proofErr w:type="gramEnd"/>
            <w:r w:rsidRPr="00CC785B">
              <w:rPr>
                <w:rFonts w:ascii="Arial" w:hAnsi="Arial" w:cs="Arial"/>
                <w:sz w:val="22"/>
                <w:szCs w:val="22"/>
              </w:rPr>
              <w:t xml:space="preserve"> Computing (HPC) </w:t>
            </w:r>
            <w:r w:rsidR="00577341">
              <w:rPr>
                <w:rFonts w:ascii="Arial" w:hAnsi="Arial" w:cs="Arial"/>
                <w:sz w:val="22"/>
                <w:szCs w:val="22"/>
              </w:rPr>
              <w:t>environment</w:t>
            </w:r>
            <w:r w:rsidRPr="00CC785B">
              <w:rPr>
                <w:rFonts w:ascii="Arial" w:hAnsi="Arial" w:cs="Arial"/>
                <w:sz w:val="22"/>
                <w:szCs w:val="22"/>
              </w:rPr>
              <w:t xml:space="preserve"> which supports the University’s varied research portfolio.</w:t>
            </w:r>
          </w:p>
          <w:p w14:paraId="128B3F0B" w14:textId="5CF4FCF8" w:rsidR="00A16C20" w:rsidRPr="00CC785B" w:rsidRDefault="00D47E6A" w:rsidP="00C457CE">
            <w:pPr>
              <w:spacing w:before="60" w:after="120"/>
              <w:rPr>
                <w:rFonts w:ascii="Arial" w:hAnsi="Arial" w:cs="Arial"/>
                <w:sz w:val="22"/>
                <w:szCs w:val="22"/>
              </w:rPr>
            </w:pPr>
            <w:r w:rsidRPr="00CC785B">
              <w:rPr>
                <w:rFonts w:ascii="Arial" w:hAnsi="Arial" w:cs="Arial"/>
                <w:sz w:val="22"/>
                <w:szCs w:val="22"/>
              </w:rPr>
              <w:t xml:space="preserve">The post-holder will apply in-depth technical expertise to resolve complex problems, support an active </w:t>
            </w:r>
            <w:r w:rsidR="00A16C20" w:rsidRPr="00CC785B">
              <w:rPr>
                <w:rFonts w:ascii="Arial" w:hAnsi="Arial" w:cs="Arial"/>
                <w:sz w:val="22"/>
                <w:szCs w:val="22"/>
              </w:rPr>
              <w:t xml:space="preserve">and growing </w:t>
            </w:r>
            <w:r w:rsidRPr="00CC785B">
              <w:rPr>
                <w:rFonts w:ascii="Arial" w:hAnsi="Arial" w:cs="Arial"/>
                <w:sz w:val="22"/>
                <w:szCs w:val="22"/>
              </w:rPr>
              <w:t xml:space="preserve">user community, generate innovative ideas and will help to enhance the delivery of the HPC service. </w:t>
            </w:r>
          </w:p>
        </w:tc>
      </w:tr>
    </w:tbl>
    <w:p w14:paraId="128B3F0D" w14:textId="77777777" w:rsidR="00CA4D1C" w:rsidRPr="00A57D24" w:rsidRDefault="00CA4D1C" w:rsidP="003703AF">
      <w:pPr>
        <w:spacing w:before="60" w:after="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57D24" w14:paraId="128B3F0F" w14:textId="77777777" w:rsidTr="00723E43">
        <w:tc>
          <w:tcPr>
            <w:tcW w:w="9198" w:type="dxa"/>
            <w:shd w:val="clear" w:color="auto" w:fill="F2F2F2" w:themeFill="background1" w:themeFillShade="F2"/>
          </w:tcPr>
          <w:p w14:paraId="128B3F0E" w14:textId="77777777" w:rsidR="00CA4D1C" w:rsidRPr="00A57D24" w:rsidRDefault="00CA4D1C" w:rsidP="003703AF">
            <w:pPr>
              <w:spacing w:before="60" w:after="60"/>
              <w:rPr>
                <w:rFonts w:ascii="Arial" w:hAnsi="Arial" w:cs="Arial"/>
                <w:b/>
                <w:sz w:val="22"/>
                <w:szCs w:val="22"/>
              </w:rPr>
            </w:pPr>
            <w:r w:rsidRPr="00A57D24">
              <w:rPr>
                <w:rFonts w:ascii="Arial" w:hAnsi="Arial" w:cs="Arial"/>
                <w:b/>
                <w:sz w:val="22"/>
                <w:szCs w:val="22"/>
              </w:rPr>
              <w:t xml:space="preserve">Source and nature of management provided </w:t>
            </w:r>
          </w:p>
        </w:tc>
      </w:tr>
      <w:tr w:rsidR="00CA4D1C" w:rsidRPr="00A57D24" w14:paraId="128B3F13" w14:textId="77777777" w:rsidTr="00723E43">
        <w:tc>
          <w:tcPr>
            <w:tcW w:w="9198" w:type="dxa"/>
          </w:tcPr>
          <w:p w14:paraId="128B3F12" w14:textId="116ECE41" w:rsidR="00CA4D1C" w:rsidRPr="00C75B9B" w:rsidRDefault="007852F4" w:rsidP="003703AF">
            <w:pPr>
              <w:spacing w:before="60" w:after="120"/>
              <w:rPr>
                <w:rFonts w:ascii="Arial" w:hAnsi="Arial" w:cs="Arial"/>
                <w:sz w:val="22"/>
                <w:szCs w:val="22"/>
              </w:rPr>
            </w:pPr>
            <w:r>
              <w:rPr>
                <w:rFonts w:ascii="Arial" w:hAnsi="Arial" w:cs="Arial"/>
                <w:sz w:val="22"/>
                <w:szCs w:val="22"/>
              </w:rPr>
              <w:t>Advancing Research Computing</w:t>
            </w:r>
            <w:r w:rsidR="00D47E6A">
              <w:rPr>
                <w:rFonts w:ascii="Arial" w:hAnsi="Arial" w:cs="Arial"/>
                <w:sz w:val="22"/>
                <w:szCs w:val="22"/>
              </w:rPr>
              <w:t xml:space="preserve"> (</w:t>
            </w:r>
            <w:r>
              <w:rPr>
                <w:rFonts w:ascii="Arial" w:hAnsi="Arial" w:cs="Arial"/>
                <w:sz w:val="22"/>
                <w:szCs w:val="22"/>
              </w:rPr>
              <w:t>ARC</w:t>
            </w:r>
            <w:r w:rsidR="00D47E6A">
              <w:rPr>
                <w:rFonts w:ascii="Arial" w:hAnsi="Arial" w:cs="Arial"/>
                <w:sz w:val="22"/>
                <w:szCs w:val="22"/>
              </w:rPr>
              <w:t>)</w:t>
            </w:r>
            <w:r w:rsidR="005E1CBE" w:rsidRPr="00A57D24">
              <w:rPr>
                <w:rFonts w:ascii="Arial" w:hAnsi="Arial" w:cs="Arial"/>
                <w:sz w:val="22"/>
                <w:szCs w:val="22"/>
              </w:rPr>
              <w:t xml:space="preserve"> Manager</w:t>
            </w:r>
          </w:p>
        </w:tc>
      </w:tr>
    </w:tbl>
    <w:p w14:paraId="128B3F14" w14:textId="77777777" w:rsidR="00CA4D1C" w:rsidRPr="00A57D24" w:rsidRDefault="00CA4D1C" w:rsidP="003703AF">
      <w:pPr>
        <w:spacing w:before="60" w:after="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57D24" w14:paraId="128B3F16" w14:textId="77777777" w:rsidTr="003703AF">
        <w:tc>
          <w:tcPr>
            <w:tcW w:w="9198" w:type="dxa"/>
            <w:shd w:val="clear" w:color="auto" w:fill="F2F2F2" w:themeFill="background1" w:themeFillShade="F2"/>
          </w:tcPr>
          <w:p w14:paraId="128B3F15" w14:textId="77777777" w:rsidR="00CA4D1C" w:rsidRPr="00A57D24" w:rsidRDefault="00CA4D1C" w:rsidP="003703AF">
            <w:pPr>
              <w:spacing w:before="60" w:after="60"/>
              <w:rPr>
                <w:rFonts w:ascii="Arial" w:hAnsi="Arial" w:cs="Arial"/>
                <w:b/>
                <w:sz w:val="22"/>
                <w:szCs w:val="22"/>
              </w:rPr>
            </w:pPr>
            <w:r w:rsidRPr="00A57D24">
              <w:rPr>
                <w:rFonts w:ascii="Arial" w:hAnsi="Arial" w:cs="Arial"/>
                <w:b/>
                <w:sz w:val="22"/>
                <w:szCs w:val="22"/>
              </w:rPr>
              <w:t>Staff management responsibility</w:t>
            </w:r>
          </w:p>
        </w:tc>
      </w:tr>
      <w:tr w:rsidR="00CA4D1C" w:rsidRPr="00A57D24" w14:paraId="128B3F1A" w14:textId="77777777" w:rsidTr="003703AF">
        <w:tc>
          <w:tcPr>
            <w:tcW w:w="9198" w:type="dxa"/>
          </w:tcPr>
          <w:p w14:paraId="128B3F19" w14:textId="62EB3EFF" w:rsidR="003151E5" w:rsidRPr="003703AF" w:rsidRDefault="005E1CBE" w:rsidP="003703AF">
            <w:pPr>
              <w:spacing w:before="60" w:after="120"/>
              <w:rPr>
                <w:rFonts w:ascii="Arial" w:hAnsi="Arial" w:cs="Arial"/>
                <w:sz w:val="22"/>
                <w:szCs w:val="22"/>
              </w:rPr>
            </w:pPr>
            <w:r w:rsidRPr="00A57D24">
              <w:rPr>
                <w:rFonts w:ascii="Arial" w:hAnsi="Arial" w:cs="Arial"/>
                <w:sz w:val="22"/>
                <w:szCs w:val="22"/>
              </w:rPr>
              <w:t>N</w:t>
            </w:r>
            <w:r w:rsidR="001C6832" w:rsidRPr="00A57D24">
              <w:rPr>
                <w:rFonts w:ascii="Arial" w:hAnsi="Arial" w:cs="Arial"/>
                <w:sz w:val="22"/>
                <w:szCs w:val="22"/>
              </w:rPr>
              <w:t>one</w:t>
            </w:r>
          </w:p>
        </w:tc>
      </w:tr>
    </w:tbl>
    <w:p w14:paraId="128B3F1B" w14:textId="77777777" w:rsidR="00CA4D1C" w:rsidRPr="00A57D24" w:rsidRDefault="00CA4D1C" w:rsidP="003703AF">
      <w:pPr>
        <w:spacing w:before="60" w:after="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57D24" w14:paraId="128B3F1D" w14:textId="77777777" w:rsidTr="003703AF">
        <w:tc>
          <w:tcPr>
            <w:tcW w:w="9198" w:type="dxa"/>
            <w:shd w:val="clear" w:color="auto" w:fill="F2F2F2" w:themeFill="background1" w:themeFillShade="F2"/>
          </w:tcPr>
          <w:p w14:paraId="128B3F1C" w14:textId="77777777" w:rsidR="00CA4D1C" w:rsidRPr="00A57D24" w:rsidRDefault="00CA4D1C" w:rsidP="003703AF">
            <w:pPr>
              <w:spacing w:before="60" w:after="60"/>
              <w:rPr>
                <w:rFonts w:ascii="Arial" w:hAnsi="Arial" w:cs="Arial"/>
                <w:b/>
                <w:sz w:val="22"/>
                <w:szCs w:val="22"/>
              </w:rPr>
            </w:pPr>
            <w:r w:rsidRPr="00A57D24">
              <w:rPr>
                <w:rFonts w:ascii="Arial" w:hAnsi="Arial" w:cs="Arial"/>
                <w:b/>
                <w:sz w:val="22"/>
                <w:szCs w:val="22"/>
              </w:rPr>
              <w:t xml:space="preserve">Special conditions </w:t>
            </w:r>
          </w:p>
        </w:tc>
      </w:tr>
      <w:tr w:rsidR="00CA4D1C" w:rsidRPr="00A57D24" w14:paraId="128B3F25" w14:textId="77777777" w:rsidTr="003703AF">
        <w:tc>
          <w:tcPr>
            <w:tcW w:w="9198" w:type="dxa"/>
          </w:tcPr>
          <w:p w14:paraId="128B3F20" w14:textId="4AB3614C" w:rsidR="00833614" w:rsidRPr="00F956E6" w:rsidRDefault="00833614" w:rsidP="003703AF">
            <w:pPr>
              <w:spacing w:before="60" w:after="120"/>
              <w:rPr>
                <w:rFonts w:ascii="Arial" w:hAnsi="Arial" w:cs="Arial"/>
                <w:sz w:val="22"/>
                <w:szCs w:val="22"/>
              </w:rPr>
            </w:pPr>
            <w:r w:rsidRPr="00F956E6">
              <w:rPr>
                <w:rFonts w:ascii="Arial" w:hAnsi="Arial" w:cs="Arial"/>
                <w:sz w:val="22"/>
                <w:szCs w:val="22"/>
              </w:rPr>
              <w:t>Core University business hours are 9:00 am – 5:20 pm Monday to Thursday and 9:00 am – 5:10 pm Friday. From time to time you will be required to work outside these hours, for example to manage maintenance during less disruptive periods such as a 7:00 am start on Tuesdays for the ‘at-risk’ period.</w:t>
            </w:r>
          </w:p>
          <w:p w14:paraId="128B3F22" w14:textId="19C822AE" w:rsidR="00833614" w:rsidRPr="00F956E6" w:rsidRDefault="00833614" w:rsidP="003703AF">
            <w:pPr>
              <w:spacing w:before="60" w:after="120"/>
              <w:rPr>
                <w:rFonts w:ascii="Arial" w:hAnsi="Arial" w:cs="Arial"/>
                <w:sz w:val="22"/>
                <w:szCs w:val="22"/>
              </w:rPr>
            </w:pPr>
            <w:r w:rsidRPr="00F956E6">
              <w:rPr>
                <w:rFonts w:ascii="Arial" w:hAnsi="Arial" w:cs="Arial"/>
                <w:sz w:val="22"/>
                <w:szCs w:val="22"/>
              </w:rPr>
              <w:t>The University operates an “out-of-hours” system to ensure service continuity. The post-holder will be asked to join the out-of-hours list and asked to undertake occasional duties outside of core hours including evenings or weekends.</w:t>
            </w:r>
          </w:p>
          <w:p w14:paraId="128B3F24" w14:textId="4EA72261" w:rsidR="00A57D24" w:rsidRPr="003703AF" w:rsidRDefault="00833614" w:rsidP="003703AF">
            <w:pPr>
              <w:spacing w:before="60" w:after="120"/>
              <w:rPr>
                <w:rFonts w:ascii="Arial" w:hAnsi="Arial" w:cs="Arial"/>
                <w:color w:val="FF0000"/>
                <w:sz w:val="22"/>
                <w:szCs w:val="22"/>
              </w:rPr>
            </w:pPr>
            <w:r w:rsidRPr="00F956E6">
              <w:rPr>
                <w:rFonts w:ascii="Arial" w:hAnsi="Arial" w:cs="Arial"/>
                <w:sz w:val="22"/>
                <w:szCs w:val="22"/>
              </w:rPr>
              <w:t xml:space="preserve">The post-holder will ensure full compliance with all Data Protection laws and any relevant University policies and guidelines. </w:t>
            </w:r>
          </w:p>
        </w:tc>
      </w:tr>
    </w:tbl>
    <w:p w14:paraId="128B3F26" w14:textId="77777777" w:rsidR="001C6832" w:rsidRDefault="001C6832" w:rsidP="00A57D24">
      <w:pPr>
        <w:rPr>
          <w:rFonts w:ascii="Arial" w:hAnsi="Arial" w:cs="Arial"/>
          <w:sz w:val="22"/>
          <w:szCs w:val="22"/>
        </w:rPr>
      </w:pPr>
    </w:p>
    <w:p w14:paraId="128B3F27" w14:textId="77777777" w:rsidR="00A57D24" w:rsidRDefault="00A57D24" w:rsidP="00A57D24">
      <w:pPr>
        <w:rPr>
          <w:rFonts w:ascii="Arial" w:hAnsi="Arial" w:cs="Arial"/>
          <w:sz w:val="22"/>
          <w:szCs w:val="22"/>
        </w:rPr>
      </w:pPr>
    </w:p>
    <w:p w14:paraId="128B3F28" w14:textId="7D8B62EF" w:rsidR="00A57D24" w:rsidRPr="00A57D24" w:rsidRDefault="00A57D24" w:rsidP="00A57D24">
      <w:pPr>
        <w:rPr>
          <w:rFonts w:ascii="Arial" w:hAnsi="Arial" w:cs="Arial"/>
          <w:sz w:val="22"/>
          <w:szCs w:val="22"/>
        </w:rPr>
      </w:pPr>
    </w:p>
    <w:p w14:paraId="51FE8446" w14:textId="77777777" w:rsidR="003703AF" w:rsidRDefault="003703A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730"/>
      </w:tblGrid>
      <w:tr w:rsidR="00CA4D1C" w:rsidRPr="00A57D24" w14:paraId="128B3F2A" w14:textId="77777777" w:rsidTr="003703AF">
        <w:tc>
          <w:tcPr>
            <w:tcW w:w="9198" w:type="dxa"/>
            <w:gridSpan w:val="2"/>
            <w:shd w:val="clear" w:color="auto" w:fill="F2F2F2" w:themeFill="background1" w:themeFillShade="F2"/>
          </w:tcPr>
          <w:p w14:paraId="128B3F29" w14:textId="675F66FA" w:rsidR="00CA4D1C" w:rsidRPr="00A57D24" w:rsidRDefault="00A57D24" w:rsidP="003305A5">
            <w:pPr>
              <w:spacing w:before="60" w:after="100"/>
              <w:rPr>
                <w:rFonts w:ascii="Arial" w:hAnsi="Arial" w:cs="Arial"/>
                <w:b/>
                <w:sz w:val="22"/>
                <w:szCs w:val="22"/>
              </w:rPr>
            </w:pPr>
            <w:r>
              <w:br w:type="page"/>
            </w:r>
            <w:r w:rsidR="001C6832" w:rsidRPr="00A57D24">
              <w:rPr>
                <w:rFonts w:ascii="Arial" w:hAnsi="Arial" w:cs="Arial"/>
                <w:sz w:val="22"/>
                <w:szCs w:val="22"/>
              </w:rPr>
              <w:br w:type="page"/>
            </w:r>
            <w:r w:rsidR="00CA4D1C" w:rsidRPr="00A57D24">
              <w:rPr>
                <w:rFonts w:ascii="Arial" w:hAnsi="Arial" w:cs="Arial"/>
                <w:b/>
                <w:sz w:val="22"/>
                <w:szCs w:val="22"/>
              </w:rPr>
              <w:t xml:space="preserve">Main duties and responsibilities </w:t>
            </w:r>
          </w:p>
        </w:tc>
      </w:tr>
      <w:tr w:rsidR="00CA4D1C" w:rsidRPr="00A57D24" w14:paraId="128B3F33" w14:textId="77777777" w:rsidTr="003703AF">
        <w:tc>
          <w:tcPr>
            <w:tcW w:w="468" w:type="dxa"/>
          </w:tcPr>
          <w:p w14:paraId="128B3F2C" w14:textId="77777777" w:rsidR="00CA4D1C" w:rsidRPr="00A57D24" w:rsidRDefault="00CA4D1C" w:rsidP="003305A5">
            <w:pPr>
              <w:spacing w:before="60" w:after="100"/>
              <w:rPr>
                <w:rFonts w:ascii="Arial" w:hAnsi="Arial" w:cs="Arial"/>
                <w:b/>
                <w:sz w:val="22"/>
                <w:szCs w:val="22"/>
              </w:rPr>
            </w:pPr>
            <w:r w:rsidRPr="00A57D24">
              <w:rPr>
                <w:rFonts w:ascii="Arial" w:hAnsi="Arial" w:cs="Arial"/>
                <w:b/>
                <w:sz w:val="22"/>
                <w:szCs w:val="22"/>
              </w:rPr>
              <w:t>1</w:t>
            </w:r>
          </w:p>
        </w:tc>
        <w:tc>
          <w:tcPr>
            <w:tcW w:w="8730" w:type="dxa"/>
          </w:tcPr>
          <w:p w14:paraId="128B3F2E" w14:textId="3EE6D193" w:rsidR="001C6832" w:rsidRPr="00A57D24" w:rsidRDefault="001C6832" w:rsidP="003305A5">
            <w:pPr>
              <w:spacing w:before="60" w:after="100"/>
              <w:rPr>
                <w:rFonts w:ascii="Arial" w:hAnsi="Arial" w:cs="Arial"/>
                <w:b/>
                <w:sz w:val="22"/>
                <w:szCs w:val="22"/>
              </w:rPr>
            </w:pPr>
            <w:r w:rsidRPr="00A57D24">
              <w:rPr>
                <w:rFonts w:ascii="Arial" w:hAnsi="Arial" w:cs="Arial"/>
                <w:b/>
                <w:sz w:val="22"/>
                <w:szCs w:val="22"/>
              </w:rPr>
              <w:t xml:space="preserve">Systems </w:t>
            </w:r>
            <w:r w:rsidR="006D5740">
              <w:rPr>
                <w:rFonts w:ascii="Arial" w:hAnsi="Arial" w:cs="Arial"/>
                <w:b/>
                <w:sz w:val="22"/>
                <w:szCs w:val="22"/>
              </w:rPr>
              <w:t>d</w:t>
            </w:r>
            <w:r w:rsidRPr="00A57D24">
              <w:rPr>
                <w:rFonts w:ascii="Arial" w:hAnsi="Arial" w:cs="Arial"/>
                <w:b/>
                <w:sz w:val="22"/>
                <w:szCs w:val="22"/>
              </w:rPr>
              <w:t xml:space="preserve">evelopment and </w:t>
            </w:r>
            <w:r w:rsidR="006D5740">
              <w:rPr>
                <w:rFonts w:ascii="Arial" w:hAnsi="Arial" w:cs="Arial"/>
                <w:b/>
                <w:sz w:val="22"/>
                <w:szCs w:val="22"/>
              </w:rPr>
              <w:t>a</w:t>
            </w:r>
            <w:r w:rsidRPr="00A57D24">
              <w:rPr>
                <w:rFonts w:ascii="Arial" w:hAnsi="Arial" w:cs="Arial"/>
                <w:b/>
                <w:sz w:val="22"/>
                <w:szCs w:val="22"/>
              </w:rPr>
              <w:t>dministration</w:t>
            </w:r>
          </w:p>
          <w:p w14:paraId="128B3F2F" w14:textId="77777777" w:rsidR="00D47E6A" w:rsidRPr="00A16C20" w:rsidRDefault="00D47E6A" w:rsidP="003305A5">
            <w:pPr>
              <w:pStyle w:val="ListParagraph"/>
              <w:numPr>
                <w:ilvl w:val="0"/>
                <w:numId w:val="26"/>
              </w:numPr>
              <w:spacing w:before="60" w:after="100" w:line="240" w:lineRule="auto"/>
            </w:pPr>
            <w:r w:rsidRPr="00A16C20">
              <w:t>Methodically investigate, analyse and review current systems and processes. Ensure monitoring of quality and performance of systems, in relation to their contribution to desired service levels. Ensure system security and system sustainability and documentation in accordance with agreed standards and procedures.</w:t>
            </w:r>
          </w:p>
          <w:p w14:paraId="128B3F30" w14:textId="77777777" w:rsidR="00D47E6A" w:rsidRPr="00A16C20" w:rsidRDefault="00D47E6A" w:rsidP="003305A5">
            <w:pPr>
              <w:pStyle w:val="ListParagraph"/>
              <w:numPr>
                <w:ilvl w:val="0"/>
                <w:numId w:val="26"/>
              </w:numPr>
              <w:spacing w:before="60" w:after="100" w:line="240" w:lineRule="auto"/>
            </w:pPr>
            <w:r w:rsidRPr="00A16C20">
              <w:t xml:space="preserve">Ensure systems change management is carried out in accordance with agreed standards </w:t>
            </w:r>
            <w:r w:rsidRPr="0078250D">
              <w:t>and</w:t>
            </w:r>
            <w:r w:rsidRPr="00A16C20">
              <w:t xml:space="preserve"> procedures. Create and manage test and development environments to allow system improvements to be made with minimum impact on services.</w:t>
            </w:r>
          </w:p>
          <w:p w14:paraId="128B3F31" w14:textId="77777777" w:rsidR="00D47E6A" w:rsidRPr="002C7689" w:rsidRDefault="00D47E6A" w:rsidP="003305A5">
            <w:pPr>
              <w:pStyle w:val="ListParagraph"/>
              <w:numPr>
                <w:ilvl w:val="0"/>
                <w:numId w:val="26"/>
              </w:numPr>
              <w:spacing w:before="60" w:after="100" w:line="240" w:lineRule="auto"/>
            </w:pPr>
            <w:r w:rsidRPr="00A16C20">
              <w:t xml:space="preserve">Design, script, code, test and document the deployment and development of Open Source, commercial and custom software, using agreed standards and tools, to achieve well-engineered bespoke solutions, especially when linking together </w:t>
            </w:r>
            <w:r w:rsidRPr="002C7689">
              <w:t>existing systems or providing novel interfaces to existing data.</w:t>
            </w:r>
          </w:p>
          <w:p w14:paraId="128B3F32" w14:textId="06395F39" w:rsidR="000B66A5" w:rsidRPr="004746E6" w:rsidRDefault="002C7689" w:rsidP="004746E6">
            <w:pPr>
              <w:pStyle w:val="ListParagraph"/>
              <w:numPr>
                <w:ilvl w:val="0"/>
                <w:numId w:val="26"/>
              </w:numPr>
              <w:spacing w:before="60" w:after="100" w:line="240" w:lineRule="auto"/>
              <w:rPr>
                <w:rFonts w:ascii="Calibri" w:hAnsi="Calibri"/>
              </w:rPr>
            </w:pPr>
            <w:r w:rsidRPr="002C7689">
              <w:t>Liaise</w:t>
            </w:r>
            <w:r>
              <w:t xml:space="preserve"> with </w:t>
            </w:r>
            <w:r w:rsidR="00CC785B">
              <w:t>an active community of HPC us</w:t>
            </w:r>
            <w:r w:rsidR="000A065C">
              <w:t xml:space="preserve">ers </w:t>
            </w:r>
            <w:r w:rsidR="00656D1C">
              <w:t xml:space="preserve">and </w:t>
            </w:r>
            <w:r w:rsidR="00575AD7">
              <w:t xml:space="preserve">help </w:t>
            </w:r>
            <w:r w:rsidR="00656D1C">
              <w:t xml:space="preserve">facilitate their research through technical knowledge transfer and effective support. Analyse their needs and </w:t>
            </w:r>
            <w:r w:rsidR="000A065C">
              <w:t>provide appropriate technical advice, training, hands-on assistance or specialist support where required</w:t>
            </w:r>
            <w:r w:rsidR="00656D1C">
              <w:t>.</w:t>
            </w:r>
          </w:p>
        </w:tc>
      </w:tr>
      <w:tr w:rsidR="001C6832" w:rsidRPr="00A57D24" w14:paraId="128B3F3B" w14:textId="77777777" w:rsidTr="003703AF">
        <w:tc>
          <w:tcPr>
            <w:tcW w:w="468" w:type="dxa"/>
          </w:tcPr>
          <w:p w14:paraId="128B3F35" w14:textId="77777777" w:rsidR="001C6832" w:rsidRPr="00A57D24" w:rsidRDefault="001C6832" w:rsidP="003305A5">
            <w:pPr>
              <w:spacing w:before="60" w:after="100"/>
              <w:rPr>
                <w:rFonts w:ascii="Arial" w:hAnsi="Arial" w:cs="Arial"/>
                <w:b/>
                <w:sz w:val="22"/>
                <w:szCs w:val="22"/>
              </w:rPr>
            </w:pPr>
            <w:r w:rsidRPr="00A57D24">
              <w:rPr>
                <w:rFonts w:ascii="Arial" w:hAnsi="Arial" w:cs="Arial"/>
                <w:b/>
                <w:sz w:val="22"/>
                <w:szCs w:val="22"/>
              </w:rPr>
              <w:t>2</w:t>
            </w:r>
          </w:p>
        </w:tc>
        <w:tc>
          <w:tcPr>
            <w:tcW w:w="8730" w:type="dxa"/>
          </w:tcPr>
          <w:p w14:paraId="128B3F37" w14:textId="5EB4B1EF" w:rsidR="001C6832" w:rsidRDefault="001C6832" w:rsidP="003305A5">
            <w:pPr>
              <w:spacing w:before="60" w:after="100"/>
              <w:rPr>
                <w:rFonts w:ascii="Arial" w:hAnsi="Arial" w:cs="Arial"/>
                <w:b/>
                <w:sz w:val="22"/>
                <w:szCs w:val="22"/>
              </w:rPr>
            </w:pPr>
            <w:r w:rsidRPr="00A57D24">
              <w:rPr>
                <w:rFonts w:ascii="Arial" w:hAnsi="Arial" w:cs="Arial"/>
                <w:b/>
                <w:sz w:val="22"/>
                <w:szCs w:val="22"/>
              </w:rPr>
              <w:t xml:space="preserve">Service </w:t>
            </w:r>
            <w:r w:rsidR="006D5740">
              <w:rPr>
                <w:rFonts w:ascii="Arial" w:hAnsi="Arial" w:cs="Arial"/>
                <w:b/>
                <w:sz w:val="22"/>
                <w:szCs w:val="22"/>
              </w:rPr>
              <w:t>m</w:t>
            </w:r>
            <w:r w:rsidRPr="00A57D24">
              <w:rPr>
                <w:rFonts w:ascii="Arial" w:hAnsi="Arial" w:cs="Arial"/>
                <w:b/>
                <w:sz w:val="22"/>
                <w:szCs w:val="22"/>
              </w:rPr>
              <w:t>anagement</w:t>
            </w:r>
          </w:p>
          <w:p w14:paraId="128B3F38" w14:textId="77777777" w:rsidR="0078250D" w:rsidRPr="0078250D" w:rsidRDefault="0078250D" w:rsidP="003305A5">
            <w:pPr>
              <w:pStyle w:val="ListParagraph"/>
              <w:numPr>
                <w:ilvl w:val="0"/>
                <w:numId w:val="27"/>
              </w:numPr>
              <w:spacing w:before="60" w:after="100" w:line="240" w:lineRule="auto"/>
            </w:pPr>
            <w:r w:rsidRPr="0078250D">
              <w:t>Provide advice and assistance associated with the planning, design and improvement of</w:t>
            </w:r>
            <w:r>
              <w:t xml:space="preserve"> service</w:t>
            </w:r>
            <w:r w:rsidRPr="0078250D">
              <w:t xml:space="preserve"> and component availability, including the investigation of all breaches of</w:t>
            </w:r>
            <w:r>
              <w:t xml:space="preserve"> available targets </w:t>
            </w:r>
            <w:r w:rsidRPr="0078250D">
              <w:t>with the instigation of remedial activities following agreed change standards and procedures.</w:t>
            </w:r>
          </w:p>
          <w:p w14:paraId="128B3F39" w14:textId="77777777" w:rsidR="0078250D" w:rsidRDefault="0078250D" w:rsidP="003305A5">
            <w:pPr>
              <w:pStyle w:val="ListParagraph"/>
              <w:numPr>
                <w:ilvl w:val="0"/>
                <w:numId w:val="27"/>
              </w:numPr>
              <w:spacing w:before="60" w:after="100" w:line="240" w:lineRule="auto"/>
            </w:pPr>
            <w:r w:rsidRPr="0078250D">
              <w:t>Employ through-life planning models to ensure information systems continuously meet business needs. Advise customers of supplier product developments and upgrades, advising on implementation.</w:t>
            </w:r>
          </w:p>
          <w:p w14:paraId="128B3F3A" w14:textId="77777777" w:rsidR="00C00CC3" w:rsidRPr="0078250D" w:rsidRDefault="0078250D" w:rsidP="003305A5">
            <w:pPr>
              <w:pStyle w:val="ListParagraph"/>
              <w:numPr>
                <w:ilvl w:val="0"/>
                <w:numId w:val="27"/>
              </w:numPr>
              <w:spacing w:before="60" w:after="100" w:line="240" w:lineRule="auto"/>
            </w:pPr>
            <w:r w:rsidRPr="0078250D">
              <w:t xml:space="preserve">Develop implementation plans for dealing with complex requests for change, evaluate risks to integrity of infrastructure, review the effectiveness of change implementation, and </w:t>
            </w:r>
            <w:r>
              <w:t xml:space="preserve">suggest </w:t>
            </w:r>
            <w:r w:rsidRPr="0078250D">
              <w:t>improvements to departmental procedures governing change management</w:t>
            </w:r>
            <w:r>
              <w:t>.</w:t>
            </w:r>
          </w:p>
        </w:tc>
      </w:tr>
      <w:tr w:rsidR="001C6832" w:rsidRPr="00A57D24" w14:paraId="128B3F44" w14:textId="77777777" w:rsidTr="003703AF">
        <w:tc>
          <w:tcPr>
            <w:tcW w:w="468" w:type="dxa"/>
          </w:tcPr>
          <w:p w14:paraId="128B3F3D" w14:textId="77777777" w:rsidR="001C6832" w:rsidRPr="00A57D24" w:rsidRDefault="001C6832" w:rsidP="003305A5">
            <w:pPr>
              <w:spacing w:before="60" w:after="100"/>
              <w:rPr>
                <w:rFonts w:ascii="Arial" w:hAnsi="Arial" w:cs="Arial"/>
                <w:b/>
                <w:sz w:val="22"/>
                <w:szCs w:val="22"/>
              </w:rPr>
            </w:pPr>
            <w:r w:rsidRPr="00A57D24">
              <w:rPr>
                <w:rFonts w:ascii="Arial" w:hAnsi="Arial" w:cs="Arial"/>
                <w:b/>
                <w:sz w:val="22"/>
                <w:szCs w:val="22"/>
              </w:rPr>
              <w:t>3</w:t>
            </w:r>
          </w:p>
        </w:tc>
        <w:tc>
          <w:tcPr>
            <w:tcW w:w="8730" w:type="dxa"/>
          </w:tcPr>
          <w:p w14:paraId="128B3F3F" w14:textId="0B0E5338" w:rsidR="001C6832" w:rsidRDefault="001C6832" w:rsidP="003305A5">
            <w:pPr>
              <w:spacing w:before="60" w:after="100"/>
              <w:rPr>
                <w:rFonts w:ascii="Arial" w:hAnsi="Arial" w:cs="Arial"/>
                <w:b/>
                <w:sz w:val="22"/>
                <w:szCs w:val="22"/>
              </w:rPr>
            </w:pPr>
            <w:r w:rsidRPr="00A57D24">
              <w:rPr>
                <w:rFonts w:ascii="Arial" w:hAnsi="Arial" w:cs="Arial"/>
                <w:b/>
                <w:sz w:val="22"/>
                <w:szCs w:val="22"/>
              </w:rPr>
              <w:t xml:space="preserve">Technical </w:t>
            </w:r>
            <w:r w:rsidR="006D5740">
              <w:rPr>
                <w:rFonts w:ascii="Arial" w:hAnsi="Arial" w:cs="Arial"/>
                <w:b/>
                <w:sz w:val="22"/>
                <w:szCs w:val="22"/>
              </w:rPr>
              <w:t>s</w:t>
            </w:r>
            <w:r w:rsidRPr="00A57D24">
              <w:rPr>
                <w:rFonts w:ascii="Arial" w:hAnsi="Arial" w:cs="Arial"/>
                <w:b/>
                <w:sz w:val="22"/>
                <w:szCs w:val="22"/>
              </w:rPr>
              <w:t>pecialisms</w:t>
            </w:r>
          </w:p>
          <w:p w14:paraId="128B3F40" w14:textId="77777777" w:rsidR="0078250D" w:rsidRDefault="0078250D" w:rsidP="003305A5">
            <w:pPr>
              <w:pStyle w:val="ListParagraph"/>
              <w:numPr>
                <w:ilvl w:val="0"/>
                <w:numId w:val="28"/>
              </w:numPr>
              <w:spacing w:before="60" w:after="100" w:line="240" w:lineRule="auto"/>
            </w:pPr>
            <w:r>
              <w:t>Provide and maintain a stable HPC service and ensure maximum availability and operation of the service.</w:t>
            </w:r>
          </w:p>
          <w:p w14:paraId="128B3F41" w14:textId="77777777" w:rsidR="00A82FB0" w:rsidRDefault="0078250D" w:rsidP="003305A5">
            <w:pPr>
              <w:pStyle w:val="ListParagraph"/>
              <w:numPr>
                <w:ilvl w:val="0"/>
                <w:numId w:val="28"/>
              </w:numPr>
              <w:spacing w:before="60" w:after="100" w:line="240" w:lineRule="auto"/>
            </w:pPr>
            <w:r w:rsidRPr="0078250D">
              <w:t>Provide pro-active</w:t>
            </w:r>
            <w:r w:rsidR="00ED6147">
              <w:t xml:space="preserve"> </w:t>
            </w:r>
            <w:r w:rsidRPr="0078250D">
              <w:t xml:space="preserve">technical support to an active user community. Assisting users with utilising the resources, </w:t>
            </w:r>
            <w:r w:rsidR="00C00CC3">
              <w:t xml:space="preserve">script and parallel </w:t>
            </w:r>
            <w:r w:rsidRPr="0078250D">
              <w:t>code compilation, debugging and optimisation, advising on best practices an</w:t>
            </w:r>
            <w:r>
              <w:t>d use of the scheduling system.</w:t>
            </w:r>
          </w:p>
          <w:p w14:paraId="128B3F42" w14:textId="77777777" w:rsidR="0078250D" w:rsidRDefault="0078250D" w:rsidP="003305A5">
            <w:pPr>
              <w:pStyle w:val="ListParagraph"/>
              <w:numPr>
                <w:ilvl w:val="0"/>
                <w:numId w:val="28"/>
              </w:numPr>
              <w:spacing w:before="60" w:after="100" w:line="240" w:lineRule="auto"/>
            </w:pPr>
            <w:r>
              <w:t>Development and tuning of the scheduling configuration for optimum throughput. Collection of utilisation statistics and identification and resolution of operational problems with the cluster.</w:t>
            </w:r>
          </w:p>
          <w:p w14:paraId="128B3F43" w14:textId="77777777" w:rsidR="00A16C20" w:rsidRPr="00D47E6A" w:rsidRDefault="0078250D" w:rsidP="003305A5">
            <w:pPr>
              <w:pStyle w:val="ListParagraph"/>
              <w:numPr>
                <w:ilvl w:val="0"/>
                <w:numId w:val="28"/>
              </w:numPr>
              <w:spacing w:before="60" w:after="100" w:line="240" w:lineRule="auto"/>
            </w:pPr>
            <w:r>
              <w:t xml:space="preserve">Propose and develop innovative solutions </w:t>
            </w:r>
            <w:r w:rsidR="002C36A5">
              <w:t xml:space="preserve">to </w:t>
            </w:r>
            <w:r>
              <w:t xml:space="preserve">enrich the user experience and </w:t>
            </w:r>
            <w:r w:rsidR="002807C8">
              <w:t xml:space="preserve">to </w:t>
            </w:r>
            <w:r>
              <w:t>enhance service delivery.</w:t>
            </w:r>
          </w:p>
        </w:tc>
      </w:tr>
    </w:tbl>
    <w:p w14:paraId="68074C47" w14:textId="77777777" w:rsidR="006A42A3" w:rsidRDefault="006A42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730"/>
      </w:tblGrid>
      <w:tr w:rsidR="001C6832" w:rsidRPr="00A57D24" w14:paraId="128B3F4E" w14:textId="77777777" w:rsidTr="003703AF">
        <w:tc>
          <w:tcPr>
            <w:tcW w:w="468" w:type="dxa"/>
          </w:tcPr>
          <w:p w14:paraId="128B3F46" w14:textId="1771138A" w:rsidR="001C6832" w:rsidRPr="00A57D24" w:rsidRDefault="001C6832" w:rsidP="003305A5">
            <w:pPr>
              <w:spacing w:before="60" w:after="100"/>
              <w:rPr>
                <w:rFonts w:ascii="Arial" w:hAnsi="Arial" w:cs="Arial"/>
                <w:b/>
                <w:sz w:val="22"/>
                <w:szCs w:val="22"/>
              </w:rPr>
            </w:pPr>
            <w:r w:rsidRPr="00A57D24">
              <w:rPr>
                <w:rFonts w:ascii="Arial" w:hAnsi="Arial" w:cs="Arial"/>
                <w:b/>
                <w:sz w:val="22"/>
                <w:szCs w:val="22"/>
              </w:rPr>
              <w:t>4</w:t>
            </w:r>
          </w:p>
        </w:tc>
        <w:tc>
          <w:tcPr>
            <w:tcW w:w="8730" w:type="dxa"/>
          </w:tcPr>
          <w:p w14:paraId="128B3F48" w14:textId="72EF9456" w:rsidR="001C6832" w:rsidRDefault="001C6832" w:rsidP="003305A5">
            <w:pPr>
              <w:spacing w:before="60" w:after="100"/>
              <w:jc w:val="both"/>
              <w:rPr>
                <w:rFonts w:ascii="Arial" w:hAnsi="Arial" w:cs="Arial"/>
                <w:b/>
                <w:sz w:val="22"/>
                <w:szCs w:val="22"/>
              </w:rPr>
            </w:pPr>
            <w:r w:rsidRPr="00A57D24">
              <w:rPr>
                <w:rFonts w:ascii="Arial" w:hAnsi="Arial" w:cs="Arial"/>
                <w:b/>
                <w:sz w:val="22"/>
                <w:szCs w:val="22"/>
              </w:rPr>
              <w:t xml:space="preserve">Additional </w:t>
            </w:r>
            <w:r w:rsidR="006D5740">
              <w:rPr>
                <w:rFonts w:ascii="Arial" w:hAnsi="Arial" w:cs="Arial"/>
                <w:b/>
                <w:sz w:val="22"/>
                <w:szCs w:val="22"/>
              </w:rPr>
              <w:t>d</w:t>
            </w:r>
            <w:r w:rsidRPr="00A57D24">
              <w:rPr>
                <w:rFonts w:ascii="Arial" w:hAnsi="Arial" w:cs="Arial"/>
                <w:b/>
                <w:sz w:val="22"/>
                <w:szCs w:val="22"/>
              </w:rPr>
              <w:t xml:space="preserve">uties and </w:t>
            </w:r>
            <w:r w:rsidR="006D5740">
              <w:rPr>
                <w:rFonts w:ascii="Arial" w:hAnsi="Arial" w:cs="Arial"/>
                <w:b/>
                <w:sz w:val="22"/>
                <w:szCs w:val="22"/>
              </w:rPr>
              <w:t>r</w:t>
            </w:r>
            <w:r w:rsidRPr="00A57D24">
              <w:rPr>
                <w:rFonts w:ascii="Arial" w:hAnsi="Arial" w:cs="Arial"/>
                <w:b/>
                <w:sz w:val="22"/>
                <w:szCs w:val="22"/>
              </w:rPr>
              <w:t>esponsibilities</w:t>
            </w:r>
          </w:p>
          <w:p w14:paraId="128B3F49" w14:textId="77777777" w:rsidR="0078250D" w:rsidRDefault="0078250D" w:rsidP="003305A5">
            <w:pPr>
              <w:pStyle w:val="ListParagraph"/>
              <w:numPr>
                <w:ilvl w:val="0"/>
                <w:numId w:val="29"/>
              </w:numPr>
              <w:spacing w:before="60" w:after="100" w:line="240" w:lineRule="auto"/>
            </w:pPr>
            <w:r>
              <w:t xml:space="preserve">Support outreach activities to enable exploitation of the HPC service by a broader, and potentially non-traditional, </w:t>
            </w:r>
            <w:proofErr w:type="gramStart"/>
            <w:r>
              <w:t>user-base</w:t>
            </w:r>
            <w:proofErr w:type="gramEnd"/>
            <w:r>
              <w:t>.</w:t>
            </w:r>
          </w:p>
          <w:p w14:paraId="128B3F4A" w14:textId="77777777" w:rsidR="0078250D" w:rsidRDefault="0078250D" w:rsidP="003305A5">
            <w:pPr>
              <w:pStyle w:val="ListParagraph"/>
              <w:numPr>
                <w:ilvl w:val="0"/>
                <w:numId w:val="29"/>
              </w:numPr>
              <w:spacing w:before="60" w:after="100" w:line="240" w:lineRule="auto"/>
            </w:pPr>
            <w:r>
              <w:t>Represent the University’s interests within the HPC sector, linking with regional and national HPC centres, wo</w:t>
            </w:r>
            <w:r w:rsidR="007B1D3B">
              <w:t>rking with HPC Special Interest</w:t>
            </w:r>
            <w:r>
              <w:t xml:space="preserve"> Group, </w:t>
            </w:r>
            <w:r w:rsidR="00ED6147">
              <w:t>assisting with presentations at</w:t>
            </w:r>
            <w:r>
              <w:t xml:space="preserve"> conferences etc.</w:t>
            </w:r>
          </w:p>
          <w:p w14:paraId="128B3F4B" w14:textId="77777777" w:rsidR="0078250D" w:rsidRDefault="0078250D" w:rsidP="003305A5">
            <w:pPr>
              <w:pStyle w:val="ListParagraph"/>
              <w:numPr>
                <w:ilvl w:val="0"/>
                <w:numId w:val="29"/>
              </w:numPr>
              <w:spacing w:before="60" w:after="100" w:line="240" w:lineRule="auto"/>
            </w:pPr>
            <w:r>
              <w:t>Undertake research into suppliers, markets and product and service categories, to inform and develop purchasing strategy and sourcing plans. Create specifications for procurement of key products and services.</w:t>
            </w:r>
          </w:p>
          <w:p w14:paraId="128B3F4C" w14:textId="77777777" w:rsidR="0078250D" w:rsidRDefault="0078250D" w:rsidP="003305A5">
            <w:pPr>
              <w:pStyle w:val="ListParagraph"/>
              <w:numPr>
                <w:ilvl w:val="0"/>
                <w:numId w:val="29"/>
              </w:numPr>
              <w:spacing w:before="60" w:after="100" w:line="240" w:lineRule="auto"/>
            </w:pPr>
            <w:r>
              <w:t>Take responsibility for the definition, documentation and satisfactory completion of medium-scale projects identifying, accessing and managing risks to the success of the project. Ensure that realistic project and quality plans are prepared and maintained and provide regular and accurate reports to stakeholders as appropriate.</w:t>
            </w:r>
          </w:p>
          <w:p w14:paraId="128B3F4D" w14:textId="77777777" w:rsidR="001C6832" w:rsidRPr="00D47E6A" w:rsidRDefault="0078250D" w:rsidP="003305A5">
            <w:pPr>
              <w:pStyle w:val="ListParagraph"/>
              <w:numPr>
                <w:ilvl w:val="0"/>
                <w:numId w:val="29"/>
              </w:numPr>
              <w:spacing w:before="60" w:after="100" w:line="240" w:lineRule="auto"/>
            </w:pPr>
            <w:r>
              <w:t>You will from time to time be required to undertake other duties of a similar nature as reasonable required by your line manager.</w:t>
            </w:r>
          </w:p>
        </w:tc>
      </w:tr>
      <w:tr w:rsidR="001C6832" w:rsidRPr="00A57D24" w14:paraId="128B3F56" w14:textId="77777777" w:rsidTr="003703AF">
        <w:tc>
          <w:tcPr>
            <w:tcW w:w="9198" w:type="dxa"/>
            <w:gridSpan w:val="2"/>
          </w:tcPr>
          <w:p w14:paraId="128B3F51" w14:textId="210A716A" w:rsidR="000A7F9D" w:rsidRPr="00A57D24" w:rsidRDefault="000A7F9D" w:rsidP="003305A5">
            <w:pPr>
              <w:spacing w:before="60" w:after="100"/>
              <w:rPr>
                <w:rFonts w:ascii="Arial" w:hAnsi="Arial" w:cs="Arial"/>
                <w:sz w:val="22"/>
                <w:szCs w:val="22"/>
              </w:rPr>
            </w:pPr>
            <w:r w:rsidRPr="00A57D24">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14:paraId="128B3F53" w14:textId="1CE8BA9D" w:rsidR="00A705A9" w:rsidRPr="00A57D24" w:rsidRDefault="000A7F9D" w:rsidP="003305A5">
            <w:pPr>
              <w:spacing w:before="60" w:after="100"/>
              <w:rPr>
                <w:rFonts w:ascii="Arial" w:hAnsi="Arial" w:cs="Arial"/>
                <w:sz w:val="22"/>
                <w:szCs w:val="22"/>
              </w:rPr>
            </w:pPr>
            <w:r w:rsidRPr="00A57D24">
              <w:rPr>
                <w:rFonts w:ascii="Arial" w:hAnsi="Arial" w:cs="Arial"/>
                <w:sz w:val="22"/>
                <w:szCs w:val="22"/>
              </w:rPr>
              <w:t>You will from time to time be required to undertake other duties of a similar nature as reasonably required by your line manager.</w:t>
            </w:r>
          </w:p>
          <w:p w14:paraId="128B3F55" w14:textId="24B4FB69" w:rsidR="001C6832" w:rsidRPr="003305A5" w:rsidRDefault="00A705A9" w:rsidP="003305A5">
            <w:pPr>
              <w:spacing w:before="60" w:after="100"/>
              <w:rPr>
                <w:rFonts w:ascii="Arial" w:hAnsi="Arial" w:cs="Arial"/>
                <w:sz w:val="22"/>
                <w:szCs w:val="22"/>
              </w:rPr>
            </w:pPr>
            <w:r w:rsidRPr="00A57D24">
              <w:rPr>
                <w:rFonts w:ascii="Arial" w:hAnsi="Arial" w:cs="Arial"/>
                <w:sz w:val="22"/>
                <w:szCs w:val="22"/>
              </w:rPr>
              <w:t>Some occasional travelling may be required, for example to user groups or conferences.</w:t>
            </w:r>
          </w:p>
        </w:tc>
      </w:tr>
    </w:tbl>
    <w:p w14:paraId="128B3F57" w14:textId="77777777" w:rsidR="006A3F0C" w:rsidRPr="00A57D24" w:rsidRDefault="006A3F0C" w:rsidP="00A57D24">
      <w:pPr>
        <w:rPr>
          <w:rFonts w:ascii="Arial" w:hAnsi="Arial" w:cs="Arial"/>
          <w:sz w:val="22"/>
          <w:szCs w:val="22"/>
        </w:rPr>
      </w:pPr>
    </w:p>
    <w:p w14:paraId="1D4C8705" w14:textId="77777777" w:rsidR="007752D8" w:rsidRDefault="003151E5" w:rsidP="007752D8">
      <w:pPr>
        <w:rPr>
          <w:rFonts w:ascii="Arial" w:hAnsi="Arial" w:cs="Arial"/>
          <w:b/>
          <w:sz w:val="22"/>
          <w:szCs w:val="22"/>
        </w:rPr>
      </w:pPr>
      <w:r w:rsidRPr="00A57D24">
        <w:rPr>
          <w:rFonts w:ascii="Arial" w:hAnsi="Arial" w:cs="Arial"/>
          <w:sz w:val="22"/>
          <w:szCs w:val="22"/>
        </w:rPr>
        <w:br w:type="page"/>
      </w:r>
    </w:p>
    <w:p w14:paraId="128B3F5B" w14:textId="3AADFBE0" w:rsidR="00D47E6A" w:rsidRPr="006E3269" w:rsidRDefault="00A9491E" w:rsidP="003703AF">
      <w:pPr>
        <w:rPr>
          <w:rFonts w:ascii="Arial" w:hAnsi="Arial" w:cs="Arial"/>
          <w:b/>
          <w:sz w:val="22"/>
          <w:szCs w:val="22"/>
        </w:rPr>
      </w:pPr>
      <w:r w:rsidRPr="006E3269">
        <w:rPr>
          <w:rFonts w:ascii="Arial" w:hAnsi="Arial" w:cs="Arial"/>
          <w:b/>
          <w:bCs/>
          <w:sz w:val="22"/>
          <w:szCs w:val="22"/>
        </w:rPr>
        <w:t xml:space="preserve">Person </w:t>
      </w:r>
      <w:r w:rsidR="00546A05">
        <w:rPr>
          <w:rFonts w:ascii="Arial" w:hAnsi="Arial" w:cs="Arial"/>
          <w:b/>
          <w:bCs/>
          <w:sz w:val="22"/>
          <w:szCs w:val="22"/>
        </w:rPr>
        <w:t>s</w:t>
      </w:r>
      <w:r w:rsidRPr="006E3269">
        <w:rPr>
          <w:rFonts w:ascii="Arial" w:hAnsi="Arial" w:cs="Arial"/>
          <w:b/>
          <w:bCs/>
          <w:sz w:val="22"/>
          <w:szCs w:val="22"/>
        </w:rPr>
        <w:t>pecification</w:t>
      </w:r>
    </w:p>
    <w:tbl>
      <w:tblPr>
        <w:tblpPr w:leftFromText="180" w:rightFromText="180" w:vertAnchor="text" w:horzAnchor="margin" w:tblpY="8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29"/>
        <w:gridCol w:w="1293"/>
        <w:gridCol w:w="1293"/>
      </w:tblGrid>
      <w:tr w:rsidR="00C639D2" w:rsidRPr="000831EA" w14:paraId="128B3F5F" w14:textId="77777777" w:rsidTr="00433EE7">
        <w:tc>
          <w:tcPr>
            <w:tcW w:w="6629" w:type="dxa"/>
            <w:shd w:val="clear" w:color="auto" w:fill="auto"/>
            <w:tcMar>
              <w:top w:w="0" w:type="dxa"/>
              <w:left w:w="108" w:type="dxa"/>
              <w:bottom w:w="0" w:type="dxa"/>
              <w:right w:w="108" w:type="dxa"/>
            </w:tcMar>
          </w:tcPr>
          <w:p w14:paraId="128B3F5C" w14:textId="1C9B39D7" w:rsidR="004F05D1" w:rsidRPr="000831EA" w:rsidRDefault="004F05D1" w:rsidP="00BC0FB2">
            <w:pPr>
              <w:spacing w:before="60" w:after="60"/>
              <w:jc w:val="both"/>
              <w:rPr>
                <w:rFonts w:ascii="Arial" w:hAnsi="Arial" w:cs="Arial"/>
                <w:b/>
                <w:bCs/>
                <w:sz w:val="22"/>
                <w:szCs w:val="22"/>
              </w:rPr>
            </w:pPr>
            <w:r w:rsidRPr="000831EA">
              <w:rPr>
                <w:rFonts w:ascii="Arial" w:hAnsi="Arial" w:cs="Arial"/>
                <w:b/>
                <w:bCs/>
                <w:sz w:val="22"/>
                <w:szCs w:val="22"/>
              </w:rPr>
              <w:t>Criteria</w:t>
            </w:r>
          </w:p>
        </w:tc>
        <w:tc>
          <w:tcPr>
            <w:tcW w:w="1293" w:type="dxa"/>
            <w:shd w:val="clear" w:color="auto" w:fill="auto"/>
            <w:tcMar>
              <w:top w:w="0" w:type="dxa"/>
              <w:left w:w="108" w:type="dxa"/>
              <w:bottom w:w="0" w:type="dxa"/>
              <w:right w:w="108" w:type="dxa"/>
            </w:tcMar>
          </w:tcPr>
          <w:p w14:paraId="128B3F5D" w14:textId="77777777" w:rsidR="004F05D1" w:rsidRPr="000831EA" w:rsidRDefault="004F05D1" w:rsidP="00BC0FB2">
            <w:pPr>
              <w:spacing w:before="60" w:after="60"/>
              <w:jc w:val="center"/>
              <w:rPr>
                <w:rFonts w:ascii="Arial" w:hAnsi="Arial" w:cs="Arial"/>
                <w:b/>
                <w:bCs/>
                <w:sz w:val="22"/>
                <w:szCs w:val="22"/>
              </w:rPr>
            </w:pPr>
            <w:r w:rsidRPr="000831EA">
              <w:rPr>
                <w:rFonts w:ascii="Arial" w:hAnsi="Arial" w:cs="Arial"/>
                <w:b/>
                <w:bCs/>
                <w:sz w:val="22"/>
                <w:szCs w:val="22"/>
              </w:rPr>
              <w:t>Essential</w:t>
            </w:r>
          </w:p>
        </w:tc>
        <w:tc>
          <w:tcPr>
            <w:tcW w:w="1293" w:type="dxa"/>
            <w:shd w:val="clear" w:color="auto" w:fill="auto"/>
            <w:tcMar>
              <w:top w:w="0" w:type="dxa"/>
              <w:left w:w="108" w:type="dxa"/>
              <w:bottom w:w="0" w:type="dxa"/>
              <w:right w:w="108" w:type="dxa"/>
            </w:tcMar>
          </w:tcPr>
          <w:p w14:paraId="128B3F5E" w14:textId="77777777" w:rsidR="004F05D1" w:rsidRPr="000831EA" w:rsidRDefault="004F05D1" w:rsidP="00BC0FB2">
            <w:pPr>
              <w:spacing w:before="60" w:after="60"/>
              <w:jc w:val="center"/>
              <w:rPr>
                <w:rFonts w:ascii="Arial" w:hAnsi="Arial" w:cs="Arial"/>
                <w:b/>
                <w:bCs/>
                <w:sz w:val="22"/>
                <w:szCs w:val="22"/>
              </w:rPr>
            </w:pPr>
            <w:r w:rsidRPr="000831EA">
              <w:rPr>
                <w:rFonts w:ascii="Arial" w:hAnsi="Arial" w:cs="Arial"/>
                <w:b/>
                <w:bCs/>
                <w:sz w:val="22"/>
                <w:szCs w:val="22"/>
              </w:rPr>
              <w:t>Desirable</w:t>
            </w:r>
          </w:p>
        </w:tc>
      </w:tr>
      <w:tr w:rsidR="00295942" w:rsidRPr="000831EA" w14:paraId="6906B8F0" w14:textId="77777777" w:rsidTr="00BC0FB2">
        <w:tc>
          <w:tcPr>
            <w:tcW w:w="6629" w:type="dxa"/>
            <w:shd w:val="clear" w:color="auto" w:fill="F2F2F2" w:themeFill="background1" w:themeFillShade="F2"/>
            <w:tcMar>
              <w:top w:w="0" w:type="dxa"/>
              <w:left w:w="108" w:type="dxa"/>
              <w:bottom w:w="0" w:type="dxa"/>
              <w:right w:w="108" w:type="dxa"/>
            </w:tcMar>
          </w:tcPr>
          <w:p w14:paraId="2A476BDE" w14:textId="4EF7D3AF" w:rsidR="00295942" w:rsidRPr="000831EA" w:rsidRDefault="00295942" w:rsidP="00BC0FB2">
            <w:pPr>
              <w:spacing w:before="60" w:after="60"/>
              <w:jc w:val="both"/>
              <w:rPr>
                <w:rFonts w:ascii="Arial" w:hAnsi="Arial" w:cs="Arial"/>
                <w:b/>
                <w:bCs/>
                <w:sz w:val="22"/>
                <w:szCs w:val="22"/>
              </w:rPr>
            </w:pPr>
            <w:r w:rsidRPr="000831EA">
              <w:rPr>
                <w:rFonts w:ascii="Arial" w:hAnsi="Arial" w:cs="Arial"/>
                <w:b/>
                <w:bCs/>
                <w:sz w:val="22"/>
                <w:szCs w:val="22"/>
              </w:rPr>
              <w:t xml:space="preserve">Qualifications and </w:t>
            </w:r>
            <w:r w:rsidR="00546A05">
              <w:rPr>
                <w:rFonts w:ascii="Arial" w:hAnsi="Arial" w:cs="Arial"/>
                <w:b/>
                <w:bCs/>
                <w:sz w:val="22"/>
                <w:szCs w:val="22"/>
              </w:rPr>
              <w:t>t</w:t>
            </w:r>
            <w:r w:rsidRPr="000831EA">
              <w:rPr>
                <w:rFonts w:ascii="Arial" w:hAnsi="Arial" w:cs="Arial"/>
                <w:b/>
                <w:bCs/>
                <w:sz w:val="22"/>
                <w:szCs w:val="22"/>
              </w:rPr>
              <w:t>raining</w:t>
            </w:r>
          </w:p>
        </w:tc>
        <w:tc>
          <w:tcPr>
            <w:tcW w:w="1293" w:type="dxa"/>
            <w:shd w:val="clear" w:color="auto" w:fill="F2F2F2" w:themeFill="background1" w:themeFillShade="F2"/>
            <w:tcMar>
              <w:top w:w="0" w:type="dxa"/>
              <w:left w:w="108" w:type="dxa"/>
              <w:bottom w:w="0" w:type="dxa"/>
              <w:right w:w="108" w:type="dxa"/>
            </w:tcMar>
            <w:vAlign w:val="center"/>
          </w:tcPr>
          <w:p w14:paraId="1101FEEA" w14:textId="77777777" w:rsidR="00295942" w:rsidRPr="000831EA" w:rsidRDefault="00295942" w:rsidP="00BC0FB2">
            <w:pPr>
              <w:spacing w:before="60" w:after="60"/>
              <w:jc w:val="center"/>
              <w:rPr>
                <w:rFonts w:ascii="Arial" w:hAnsi="Arial" w:cs="Arial"/>
                <w:b/>
                <w:bCs/>
                <w:sz w:val="22"/>
                <w:szCs w:val="22"/>
              </w:rPr>
            </w:pPr>
          </w:p>
        </w:tc>
        <w:tc>
          <w:tcPr>
            <w:tcW w:w="1293" w:type="dxa"/>
            <w:shd w:val="clear" w:color="auto" w:fill="F2F2F2" w:themeFill="background1" w:themeFillShade="F2"/>
            <w:tcMar>
              <w:top w:w="0" w:type="dxa"/>
              <w:left w:w="108" w:type="dxa"/>
              <w:bottom w:w="0" w:type="dxa"/>
              <w:right w:w="108" w:type="dxa"/>
            </w:tcMar>
            <w:vAlign w:val="center"/>
          </w:tcPr>
          <w:p w14:paraId="149D13A1" w14:textId="77777777" w:rsidR="00295942" w:rsidRPr="000831EA" w:rsidRDefault="00295942" w:rsidP="00BC0FB2">
            <w:pPr>
              <w:spacing w:before="60" w:after="60"/>
              <w:jc w:val="center"/>
              <w:rPr>
                <w:rFonts w:ascii="Arial" w:hAnsi="Arial" w:cs="Arial"/>
                <w:b/>
                <w:bCs/>
                <w:sz w:val="22"/>
                <w:szCs w:val="22"/>
              </w:rPr>
            </w:pPr>
          </w:p>
        </w:tc>
      </w:tr>
      <w:tr w:rsidR="004F05D1" w:rsidRPr="000831EA" w14:paraId="128B3F64" w14:textId="77777777" w:rsidTr="00BC0FB2">
        <w:tc>
          <w:tcPr>
            <w:tcW w:w="6629" w:type="dxa"/>
            <w:tcMar>
              <w:top w:w="0" w:type="dxa"/>
              <w:left w:w="108" w:type="dxa"/>
              <w:bottom w:w="0" w:type="dxa"/>
              <w:right w:w="108" w:type="dxa"/>
            </w:tcMar>
          </w:tcPr>
          <w:p w14:paraId="128B3F61" w14:textId="139A3860" w:rsidR="004F05D1" w:rsidRPr="000831EA" w:rsidRDefault="004F05D1" w:rsidP="00BC0FB2">
            <w:pPr>
              <w:spacing w:before="60" w:after="60"/>
              <w:rPr>
                <w:rFonts w:ascii="Arial" w:hAnsi="Arial" w:cs="Arial"/>
                <w:sz w:val="22"/>
                <w:szCs w:val="22"/>
              </w:rPr>
            </w:pPr>
            <w:r w:rsidRPr="000831EA">
              <w:rPr>
                <w:rFonts w:ascii="Arial" w:hAnsi="Arial" w:cs="Arial"/>
                <w:sz w:val="22"/>
                <w:szCs w:val="22"/>
              </w:rPr>
              <w:t>Educated to degree level or equivalent qualification or experience in a related field</w:t>
            </w:r>
          </w:p>
        </w:tc>
        <w:tc>
          <w:tcPr>
            <w:tcW w:w="1293" w:type="dxa"/>
            <w:tcMar>
              <w:top w:w="0" w:type="dxa"/>
              <w:left w:w="108" w:type="dxa"/>
              <w:bottom w:w="0" w:type="dxa"/>
              <w:right w:w="108" w:type="dxa"/>
            </w:tcMar>
            <w:vAlign w:val="center"/>
          </w:tcPr>
          <w:p w14:paraId="128B3F62" w14:textId="77777777" w:rsidR="004F05D1" w:rsidRPr="000831EA" w:rsidRDefault="004F05D1"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128B3F63" w14:textId="77777777" w:rsidR="004F05D1" w:rsidRPr="000831EA" w:rsidRDefault="004F05D1" w:rsidP="00BC0FB2">
            <w:pPr>
              <w:tabs>
                <w:tab w:val="left" w:pos="5940"/>
              </w:tabs>
              <w:spacing w:before="60" w:after="60"/>
              <w:jc w:val="center"/>
              <w:rPr>
                <w:rFonts w:ascii="Arial" w:hAnsi="Arial" w:cs="Arial"/>
                <w:sz w:val="22"/>
                <w:szCs w:val="22"/>
              </w:rPr>
            </w:pPr>
          </w:p>
        </w:tc>
      </w:tr>
      <w:tr w:rsidR="004F05D1" w:rsidRPr="000831EA" w14:paraId="128B3F69" w14:textId="77777777" w:rsidTr="00BC0FB2">
        <w:tc>
          <w:tcPr>
            <w:tcW w:w="6629" w:type="dxa"/>
            <w:tcMar>
              <w:top w:w="0" w:type="dxa"/>
              <w:left w:w="108" w:type="dxa"/>
              <w:bottom w:w="0" w:type="dxa"/>
              <w:right w:w="108" w:type="dxa"/>
            </w:tcMar>
          </w:tcPr>
          <w:p w14:paraId="128B3F66" w14:textId="01C172C4" w:rsidR="000A7F9D" w:rsidRPr="000831EA" w:rsidRDefault="001E47C5" w:rsidP="00BC0FB2">
            <w:pPr>
              <w:spacing w:before="60" w:after="60"/>
              <w:rPr>
                <w:rFonts w:ascii="Arial" w:hAnsi="Arial" w:cs="Arial"/>
                <w:sz w:val="22"/>
                <w:szCs w:val="22"/>
              </w:rPr>
            </w:pPr>
            <w:r w:rsidRPr="000831EA">
              <w:rPr>
                <w:rFonts w:ascii="Arial" w:hAnsi="Arial" w:cs="Arial"/>
                <w:sz w:val="22"/>
                <w:szCs w:val="22"/>
              </w:rPr>
              <w:t>Professional project management qualification</w:t>
            </w:r>
            <w:r w:rsidR="000C05B7" w:rsidRPr="000831EA">
              <w:rPr>
                <w:rFonts w:ascii="Arial" w:hAnsi="Arial" w:cs="Arial"/>
                <w:sz w:val="22"/>
                <w:szCs w:val="22"/>
              </w:rPr>
              <w:t xml:space="preserve">, such as </w:t>
            </w:r>
            <w:r w:rsidR="003571C3" w:rsidRPr="000831EA">
              <w:rPr>
                <w:rFonts w:ascii="Arial" w:hAnsi="Arial" w:cs="Arial"/>
                <w:sz w:val="22"/>
                <w:szCs w:val="22"/>
              </w:rPr>
              <w:t xml:space="preserve">Agile foundation, </w:t>
            </w:r>
            <w:r w:rsidRPr="000831EA">
              <w:rPr>
                <w:rFonts w:ascii="Arial" w:hAnsi="Arial" w:cs="Arial"/>
                <w:sz w:val="22"/>
                <w:szCs w:val="22"/>
              </w:rPr>
              <w:t>PRINCE2 foundation</w:t>
            </w:r>
          </w:p>
        </w:tc>
        <w:tc>
          <w:tcPr>
            <w:tcW w:w="1293" w:type="dxa"/>
            <w:tcMar>
              <w:top w:w="0" w:type="dxa"/>
              <w:left w:w="108" w:type="dxa"/>
              <w:bottom w:w="0" w:type="dxa"/>
              <w:right w:w="108" w:type="dxa"/>
            </w:tcMar>
            <w:vAlign w:val="center"/>
          </w:tcPr>
          <w:p w14:paraId="128B3F67" w14:textId="77777777" w:rsidR="004F05D1" w:rsidRPr="000831EA" w:rsidRDefault="004F05D1" w:rsidP="00BC0FB2">
            <w:pPr>
              <w:tabs>
                <w:tab w:val="left" w:pos="5940"/>
              </w:tabs>
              <w:spacing w:before="60" w:after="60"/>
              <w:jc w:val="center"/>
              <w:rPr>
                <w:rFonts w:ascii="Arial" w:hAnsi="Arial" w:cs="Arial"/>
                <w:sz w:val="22"/>
                <w:szCs w:val="22"/>
                <w:lang w:val="fr-FR"/>
              </w:rPr>
            </w:pPr>
          </w:p>
        </w:tc>
        <w:tc>
          <w:tcPr>
            <w:tcW w:w="1293" w:type="dxa"/>
            <w:tcMar>
              <w:top w:w="0" w:type="dxa"/>
              <w:left w:w="108" w:type="dxa"/>
              <w:bottom w:w="0" w:type="dxa"/>
              <w:right w:w="108" w:type="dxa"/>
            </w:tcMar>
            <w:vAlign w:val="center"/>
          </w:tcPr>
          <w:p w14:paraId="128B3F68" w14:textId="77777777" w:rsidR="004F05D1" w:rsidRPr="000831EA" w:rsidRDefault="004F05D1"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r>
      <w:tr w:rsidR="004F05D1" w:rsidRPr="000831EA" w14:paraId="128B3F6E" w14:textId="77777777" w:rsidTr="00BC0FB2">
        <w:tc>
          <w:tcPr>
            <w:tcW w:w="6629" w:type="dxa"/>
            <w:tcMar>
              <w:top w:w="0" w:type="dxa"/>
              <w:left w:w="108" w:type="dxa"/>
              <w:bottom w:w="0" w:type="dxa"/>
              <w:right w:w="108" w:type="dxa"/>
            </w:tcMar>
          </w:tcPr>
          <w:p w14:paraId="128B3F6B" w14:textId="0DF23120" w:rsidR="000A7F9D" w:rsidRPr="000831EA" w:rsidRDefault="004F05D1" w:rsidP="00BC0FB2">
            <w:pPr>
              <w:spacing w:before="60" w:after="60"/>
              <w:rPr>
                <w:rFonts w:ascii="Arial" w:hAnsi="Arial" w:cs="Arial"/>
                <w:sz w:val="22"/>
                <w:szCs w:val="22"/>
              </w:rPr>
            </w:pPr>
            <w:r w:rsidRPr="000831EA">
              <w:rPr>
                <w:rFonts w:ascii="Arial" w:hAnsi="Arial" w:cs="Arial"/>
                <w:sz w:val="22"/>
                <w:szCs w:val="22"/>
              </w:rPr>
              <w:t>ITIL (Version 3 or later) Foundation Level Qualification</w:t>
            </w:r>
          </w:p>
        </w:tc>
        <w:tc>
          <w:tcPr>
            <w:tcW w:w="1293" w:type="dxa"/>
            <w:tcMar>
              <w:top w:w="0" w:type="dxa"/>
              <w:left w:w="108" w:type="dxa"/>
              <w:bottom w:w="0" w:type="dxa"/>
              <w:right w:w="108" w:type="dxa"/>
            </w:tcMar>
            <w:vAlign w:val="center"/>
          </w:tcPr>
          <w:p w14:paraId="128B3F6C" w14:textId="77777777" w:rsidR="004F05D1" w:rsidRPr="000831EA" w:rsidRDefault="005E1D50"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128B3F6D" w14:textId="77777777" w:rsidR="004F05D1" w:rsidRPr="000831EA" w:rsidRDefault="004F05D1" w:rsidP="00BC0FB2">
            <w:pPr>
              <w:tabs>
                <w:tab w:val="left" w:pos="5940"/>
              </w:tabs>
              <w:spacing w:before="60" w:after="60"/>
              <w:jc w:val="center"/>
              <w:rPr>
                <w:rFonts w:ascii="Arial" w:hAnsi="Arial" w:cs="Arial"/>
                <w:sz w:val="22"/>
                <w:szCs w:val="22"/>
              </w:rPr>
            </w:pPr>
          </w:p>
        </w:tc>
      </w:tr>
      <w:tr w:rsidR="00F5063C" w:rsidRPr="000831EA" w14:paraId="3B9BF4C5" w14:textId="77777777" w:rsidTr="00BC0FB2">
        <w:tc>
          <w:tcPr>
            <w:tcW w:w="6629" w:type="dxa"/>
            <w:shd w:val="clear" w:color="auto" w:fill="F2F2F2" w:themeFill="background1" w:themeFillShade="F2"/>
            <w:tcMar>
              <w:top w:w="0" w:type="dxa"/>
              <w:left w:w="108" w:type="dxa"/>
              <w:bottom w:w="0" w:type="dxa"/>
              <w:right w:w="108" w:type="dxa"/>
            </w:tcMar>
          </w:tcPr>
          <w:p w14:paraId="09FB0B7A" w14:textId="2BEEE9FD" w:rsidR="00F5063C" w:rsidRPr="000831EA" w:rsidRDefault="00F5063C" w:rsidP="00BC0FB2">
            <w:pPr>
              <w:spacing w:before="60" w:after="60"/>
              <w:rPr>
                <w:rFonts w:ascii="Arial" w:hAnsi="Arial" w:cs="Arial"/>
                <w:sz w:val="22"/>
                <w:szCs w:val="22"/>
              </w:rPr>
            </w:pPr>
            <w:r w:rsidRPr="000831EA">
              <w:rPr>
                <w:rFonts w:ascii="Arial" w:hAnsi="Arial" w:cs="Arial"/>
                <w:b/>
                <w:bCs/>
                <w:sz w:val="22"/>
                <w:szCs w:val="22"/>
              </w:rPr>
              <w:t>Experience/</w:t>
            </w:r>
            <w:r w:rsidR="00546A05">
              <w:rPr>
                <w:rFonts w:ascii="Arial" w:hAnsi="Arial" w:cs="Arial"/>
                <w:b/>
                <w:bCs/>
                <w:sz w:val="22"/>
                <w:szCs w:val="22"/>
              </w:rPr>
              <w:t>k</w:t>
            </w:r>
            <w:r w:rsidRPr="000831EA">
              <w:rPr>
                <w:rFonts w:ascii="Arial" w:hAnsi="Arial" w:cs="Arial"/>
                <w:b/>
                <w:bCs/>
                <w:sz w:val="22"/>
                <w:szCs w:val="22"/>
              </w:rPr>
              <w:t>nowledge</w:t>
            </w:r>
          </w:p>
        </w:tc>
        <w:tc>
          <w:tcPr>
            <w:tcW w:w="1293" w:type="dxa"/>
            <w:shd w:val="clear" w:color="auto" w:fill="F2F2F2" w:themeFill="background1" w:themeFillShade="F2"/>
            <w:tcMar>
              <w:top w:w="0" w:type="dxa"/>
              <w:left w:w="108" w:type="dxa"/>
              <w:bottom w:w="0" w:type="dxa"/>
              <w:right w:w="108" w:type="dxa"/>
            </w:tcMar>
            <w:vAlign w:val="center"/>
          </w:tcPr>
          <w:p w14:paraId="7EF401D6" w14:textId="6E598B8E" w:rsidR="00F5063C" w:rsidRPr="000831EA" w:rsidRDefault="00F5063C" w:rsidP="00BC0FB2">
            <w:pPr>
              <w:tabs>
                <w:tab w:val="left" w:pos="5940"/>
              </w:tabs>
              <w:spacing w:before="60" w:after="60"/>
              <w:jc w:val="center"/>
              <w:rPr>
                <w:rFonts w:ascii="Arial" w:hAnsi="Arial" w:cs="Arial"/>
                <w:sz w:val="22"/>
                <w:szCs w:val="22"/>
              </w:rPr>
            </w:pPr>
          </w:p>
        </w:tc>
        <w:tc>
          <w:tcPr>
            <w:tcW w:w="1293" w:type="dxa"/>
            <w:shd w:val="clear" w:color="auto" w:fill="F2F2F2" w:themeFill="background1" w:themeFillShade="F2"/>
            <w:tcMar>
              <w:top w:w="0" w:type="dxa"/>
              <w:left w:w="108" w:type="dxa"/>
              <w:bottom w:w="0" w:type="dxa"/>
              <w:right w:w="108" w:type="dxa"/>
            </w:tcMar>
            <w:vAlign w:val="center"/>
          </w:tcPr>
          <w:p w14:paraId="71F7699F" w14:textId="7C4BC523"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5E5324E3" w14:textId="77777777" w:rsidTr="00BC0FB2">
        <w:tc>
          <w:tcPr>
            <w:tcW w:w="6629" w:type="dxa"/>
            <w:tcMar>
              <w:top w:w="0" w:type="dxa"/>
              <w:left w:w="108" w:type="dxa"/>
              <w:bottom w:w="0" w:type="dxa"/>
              <w:right w:w="108" w:type="dxa"/>
            </w:tcMar>
          </w:tcPr>
          <w:p w14:paraId="6909F4B8" w14:textId="017CF8A2"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Experience of IT project management and more generally change management within a large organisation</w:t>
            </w:r>
          </w:p>
        </w:tc>
        <w:tc>
          <w:tcPr>
            <w:tcW w:w="1293" w:type="dxa"/>
            <w:tcMar>
              <w:top w:w="0" w:type="dxa"/>
              <w:left w:w="108" w:type="dxa"/>
              <w:bottom w:w="0" w:type="dxa"/>
              <w:right w:w="108" w:type="dxa"/>
            </w:tcMar>
            <w:vAlign w:val="center"/>
          </w:tcPr>
          <w:p w14:paraId="3DFE17CD" w14:textId="325B042B"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57E3EEF5" w14:textId="77777777" w:rsidR="00F5063C" w:rsidRPr="000831EA" w:rsidRDefault="00F5063C" w:rsidP="00BC0FB2">
            <w:pPr>
              <w:tabs>
                <w:tab w:val="left" w:pos="5940"/>
              </w:tabs>
              <w:spacing w:before="60" w:after="60"/>
              <w:jc w:val="center"/>
              <w:rPr>
                <w:rFonts w:ascii="Arial" w:hAnsi="Arial" w:cs="Arial"/>
                <w:sz w:val="22"/>
                <w:szCs w:val="22"/>
              </w:rPr>
            </w:pPr>
          </w:p>
        </w:tc>
      </w:tr>
      <w:tr w:rsidR="00DE149F" w:rsidRPr="000831EA" w14:paraId="5BC4A4F6" w14:textId="77777777" w:rsidTr="00BC0FB2">
        <w:tc>
          <w:tcPr>
            <w:tcW w:w="6629" w:type="dxa"/>
            <w:tcMar>
              <w:top w:w="0" w:type="dxa"/>
              <w:left w:w="108" w:type="dxa"/>
              <w:bottom w:w="0" w:type="dxa"/>
              <w:right w:w="108" w:type="dxa"/>
            </w:tcMar>
          </w:tcPr>
          <w:p w14:paraId="10B3F9EB" w14:textId="351B1D3C" w:rsidR="00DE149F" w:rsidRPr="000831EA" w:rsidRDefault="00585E85" w:rsidP="00BC0FB2">
            <w:pPr>
              <w:spacing w:before="60" w:after="60"/>
              <w:rPr>
                <w:rFonts w:ascii="Arial" w:hAnsi="Arial" w:cs="Arial"/>
                <w:sz w:val="22"/>
                <w:szCs w:val="22"/>
              </w:rPr>
            </w:pPr>
            <w:r w:rsidRPr="000831EA">
              <w:rPr>
                <w:rFonts w:ascii="Arial" w:hAnsi="Arial" w:cs="Arial"/>
                <w:sz w:val="22"/>
                <w:szCs w:val="22"/>
              </w:rPr>
              <w:t>Experience in the design and the delivery of training courses</w:t>
            </w:r>
            <w:r w:rsidR="00DE149F" w:rsidRPr="000831EA">
              <w:rPr>
                <w:rFonts w:ascii="Arial" w:hAnsi="Arial" w:cs="Arial"/>
                <w:sz w:val="22"/>
                <w:szCs w:val="22"/>
              </w:rPr>
              <w:t xml:space="preserve"> </w:t>
            </w:r>
          </w:p>
        </w:tc>
        <w:tc>
          <w:tcPr>
            <w:tcW w:w="1293" w:type="dxa"/>
            <w:tcMar>
              <w:top w:w="0" w:type="dxa"/>
              <w:left w:w="108" w:type="dxa"/>
              <w:bottom w:w="0" w:type="dxa"/>
              <w:right w:w="108" w:type="dxa"/>
            </w:tcMar>
            <w:vAlign w:val="center"/>
          </w:tcPr>
          <w:p w14:paraId="63876B02" w14:textId="11D9F5A5" w:rsidR="00DE149F" w:rsidRPr="000831EA" w:rsidRDefault="00585E85"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5D21263C" w14:textId="77777777" w:rsidR="00DE149F" w:rsidRPr="000831EA" w:rsidRDefault="00DE149F" w:rsidP="00BC0FB2">
            <w:pPr>
              <w:tabs>
                <w:tab w:val="left" w:pos="5940"/>
              </w:tabs>
              <w:spacing w:before="60" w:after="60"/>
              <w:jc w:val="center"/>
              <w:rPr>
                <w:rFonts w:ascii="Arial" w:hAnsi="Arial" w:cs="Arial"/>
                <w:sz w:val="22"/>
                <w:szCs w:val="22"/>
              </w:rPr>
            </w:pPr>
          </w:p>
        </w:tc>
      </w:tr>
      <w:tr w:rsidR="00F5063C" w:rsidRPr="000831EA" w14:paraId="72CF2802" w14:textId="77777777" w:rsidTr="00BC0FB2">
        <w:tc>
          <w:tcPr>
            <w:tcW w:w="6629" w:type="dxa"/>
            <w:tcMar>
              <w:top w:w="0" w:type="dxa"/>
              <w:left w:w="108" w:type="dxa"/>
              <w:bottom w:w="0" w:type="dxa"/>
              <w:right w:w="108" w:type="dxa"/>
            </w:tcMar>
          </w:tcPr>
          <w:p w14:paraId="36BB0A48" w14:textId="68BBAAA1"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 xml:space="preserve">Detailed knowledge and experience of administering Linux servers and a working knowledge of Windows operating system </w:t>
            </w:r>
          </w:p>
        </w:tc>
        <w:tc>
          <w:tcPr>
            <w:tcW w:w="1293" w:type="dxa"/>
            <w:tcMar>
              <w:top w:w="0" w:type="dxa"/>
              <w:left w:w="108" w:type="dxa"/>
              <w:bottom w:w="0" w:type="dxa"/>
              <w:right w:w="108" w:type="dxa"/>
            </w:tcMar>
            <w:vAlign w:val="center"/>
          </w:tcPr>
          <w:p w14:paraId="408642A0" w14:textId="028DD2FF"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79B6BF20" w14:textId="77777777"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6EEAB116" w14:textId="77777777" w:rsidTr="00BC0FB2">
        <w:tc>
          <w:tcPr>
            <w:tcW w:w="6629" w:type="dxa"/>
            <w:tcMar>
              <w:top w:w="0" w:type="dxa"/>
              <w:left w:w="108" w:type="dxa"/>
              <w:bottom w:w="0" w:type="dxa"/>
              <w:right w:w="108" w:type="dxa"/>
            </w:tcMar>
          </w:tcPr>
          <w:p w14:paraId="103EB876" w14:textId="15E43D08"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Familiar with HPC technologies, including provisioning, job schedulers and low-latency interconnects</w:t>
            </w:r>
          </w:p>
        </w:tc>
        <w:tc>
          <w:tcPr>
            <w:tcW w:w="1293" w:type="dxa"/>
            <w:tcMar>
              <w:top w:w="0" w:type="dxa"/>
              <w:left w:w="108" w:type="dxa"/>
              <w:bottom w:w="0" w:type="dxa"/>
              <w:right w:w="108" w:type="dxa"/>
            </w:tcMar>
            <w:vAlign w:val="center"/>
          </w:tcPr>
          <w:p w14:paraId="5137315A" w14:textId="70061ED1"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sz w:val="22"/>
                <w:szCs w:val="22"/>
              </w:rPr>
              <w:sym w:font="Wingdings" w:char="F0FC"/>
            </w:r>
          </w:p>
        </w:tc>
        <w:tc>
          <w:tcPr>
            <w:tcW w:w="1293" w:type="dxa"/>
            <w:tcMar>
              <w:top w:w="0" w:type="dxa"/>
              <w:left w:w="108" w:type="dxa"/>
              <w:bottom w:w="0" w:type="dxa"/>
              <w:right w:w="108" w:type="dxa"/>
            </w:tcMar>
            <w:vAlign w:val="center"/>
          </w:tcPr>
          <w:p w14:paraId="4D6D2329" w14:textId="77777777"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379D284E" w14:textId="77777777" w:rsidTr="00BC0FB2">
        <w:tc>
          <w:tcPr>
            <w:tcW w:w="6629" w:type="dxa"/>
            <w:tcMar>
              <w:top w:w="0" w:type="dxa"/>
              <w:left w:w="108" w:type="dxa"/>
              <w:bottom w:w="0" w:type="dxa"/>
              <w:right w:w="108" w:type="dxa"/>
            </w:tcMar>
          </w:tcPr>
          <w:p w14:paraId="3C9886FD" w14:textId="35D930A3"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 xml:space="preserve">Working knowledge and experience of performant storage solutions (such as Lustre, </w:t>
            </w:r>
            <w:proofErr w:type="spellStart"/>
            <w:r w:rsidRPr="000831EA">
              <w:rPr>
                <w:rFonts w:ascii="Arial" w:hAnsi="Arial" w:cs="Arial"/>
                <w:sz w:val="22"/>
                <w:szCs w:val="22"/>
              </w:rPr>
              <w:t>BeeGFS</w:t>
            </w:r>
            <w:proofErr w:type="spellEnd"/>
            <w:r w:rsidRPr="000831EA">
              <w:rPr>
                <w:rFonts w:ascii="Arial" w:hAnsi="Arial" w:cs="Arial"/>
                <w:sz w:val="22"/>
                <w:szCs w:val="22"/>
              </w:rPr>
              <w:t>, GPFS, NetApp)</w:t>
            </w:r>
          </w:p>
        </w:tc>
        <w:tc>
          <w:tcPr>
            <w:tcW w:w="1293" w:type="dxa"/>
            <w:tcMar>
              <w:top w:w="0" w:type="dxa"/>
              <w:left w:w="108" w:type="dxa"/>
              <w:bottom w:w="0" w:type="dxa"/>
              <w:right w:w="108" w:type="dxa"/>
            </w:tcMar>
            <w:vAlign w:val="center"/>
          </w:tcPr>
          <w:p w14:paraId="427F6443" w14:textId="77777777" w:rsidR="00F5063C" w:rsidRPr="000831EA" w:rsidRDefault="00F5063C" w:rsidP="00BC0FB2">
            <w:pPr>
              <w:tabs>
                <w:tab w:val="left" w:pos="5940"/>
              </w:tabs>
              <w:spacing w:before="60" w:after="60"/>
              <w:jc w:val="center"/>
              <w:rPr>
                <w:rFonts w:ascii="Arial" w:hAnsi="Arial" w:cs="Arial"/>
                <w:sz w:val="22"/>
                <w:szCs w:val="22"/>
              </w:rPr>
            </w:pPr>
          </w:p>
        </w:tc>
        <w:tc>
          <w:tcPr>
            <w:tcW w:w="1293" w:type="dxa"/>
            <w:tcMar>
              <w:top w:w="0" w:type="dxa"/>
              <w:left w:w="108" w:type="dxa"/>
              <w:bottom w:w="0" w:type="dxa"/>
              <w:right w:w="108" w:type="dxa"/>
            </w:tcMar>
            <w:vAlign w:val="center"/>
          </w:tcPr>
          <w:p w14:paraId="2C363BB4" w14:textId="682BA8AA"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r>
      <w:tr w:rsidR="00F5063C" w:rsidRPr="000831EA" w14:paraId="0E9719EE" w14:textId="77777777" w:rsidTr="00BC0FB2">
        <w:tc>
          <w:tcPr>
            <w:tcW w:w="6629" w:type="dxa"/>
            <w:tcMar>
              <w:top w:w="0" w:type="dxa"/>
              <w:left w:w="108" w:type="dxa"/>
              <w:bottom w:w="0" w:type="dxa"/>
              <w:right w:w="108" w:type="dxa"/>
            </w:tcMar>
          </w:tcPr>
          <w:p w14:paraId="44DA0831" w14:textId="6DF27E96"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 xml:space="preserve">Knowledge and experience in using one or more scripting languages, such as python, </w:t>
            </w:r>
            <w:proofErr w:type="spellStart"/>
            <w:r w:rsidRPr="000831EA">
              <w:rPr>
                <w:rFonts w:ascii="Arial" w:hAnsi="Arial" w:cs="Arial"/>
                <w:sz w:val="22"/>
                <w:szCs w:val="22"/>
              </w:rPr>
              <w:t>perl</w:t>
            </w:r>
            <w:proofErr w:type="spellEnd"/>
            <w:r w:rsidRPr="000831EA">
              <w:rPr>
                <w:rFonts w:ascii="Arial" w:hAnsi="Arial" w:cs="Arial"/>
                <w:sz w:val="22"/>
                <w:szCs w:val="22"/>
              </w:rPr>
              <w:t xml:space="preserve">, bash, </w:t>
            </w:r>
            <w:proofErr w:type="spellStart"/>
            <w:r w:rsidRPr="000831EA">
              <w:rPr>
                <w:rFonts w:ascii="Arial" w:hAnsi="Arial" w:cs="Arial"/>
                <w:sz w:val="22"/>
                <w:szCs w:val="22"/>
              </w:rPr>
              <w:t>tcl</w:t>
            </w:r>
            <w:proofErr w:type="spellEnd"/>
          </w:p>
        </w:tc>
        <w:tc>
          <w:tcPr>
            <w:tcW w:w="1293" w:type="dxa"/>
            <w:tcMar>
              <w:top w:w="0" w:type="dxa"/>
              <w:left w:w="108" w:type="dxa"/>
              <w:bottom w:w="0" w:type="dxa"/>
              <w:right w:w="108" w:type="dxa"/>
            </w:tcMar>
            <w:vAlign w:val="center"/>
          </w:tcPr>
          <w:p w14:paraId="7B792BFE" w14:textId="0AEF31DD"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7299BA90" w14:textId="77777777"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7678D6AC" w14:textId="77777777" w:rsidTr="00BC0FB2">
        <w:tc>
          <w:tcPr>
            <w:tcW w:w="6629" w:type="dxa"/>
            <w:tcMar>
              <w:top w:w="0" w:type="dxa"/>
              <w:left w:w="108" w:type="dxa"/>
              <w:bottom w:w="0" w:type="dxa"/>
              <w:right w:w="108" w:type="dxa"/>
            </w:tcMar>
          </w:tcPr>
          <w:p w14:paraId="55CA7D6D" w14:textId="25AC706B" w:rsidR="00F5063C" w:rsidRPr="000831EA" w:rsidRDefault="00B15211" w:rsidP="00BC0FB2">
            <w:pPr>
              <w:spacing w:before="60" w:after="60"/>
              <w:rPr>
                <w:rFonts w:ascii="Arial" w:hAnsi="Arial" w:cs="Arial"/>
                <w:sz w:val="22"/>
                <w:szCs w:val="22"/>
              </w:rPr>
            </w:pPr>
            <w:r>
              <w:rPr>
                <w:rFonts w:ascii="Arial" w:hAnsi="Arial" w:cs="Arial"/>
                <w:sz w:val="22"/>
                <w:szCs w:val="22"/>
              </w:rPr>
              <w:t xml:space="preserve">Advanced skills in at least one programming language, such as C, </w:t>
            </w:r>
            <w:r w:rsidR="00F5063C" w:rsidRPr="000831EA">
              <w:rPr>
                <w:rFonts w:ascii="Arial" w:hAnsi="Arial" w:cs="Arial"/>
                <w:sz w:val="22"/>
                <w:szCs w:val="22"/>
              </w:rPr>
              <w:t>C++, FORTRAN</w:t>
            </w:r>
            <w:r>
              <w:rPr>
                <w:rFonts w:ascii="Arial" w:hAnsi="Arial" w:cs="Arial"/>
                <w:sz w:val="22"/>
                <w:szCs w:val="22"/>
              </w:rPr>
              <w:t>, Python, R</w:t>
            </w:r>
          </w:p>
        </w:tc>
        <w:tc>
          <w:tcPr>
            <w:tcW w:w="1293" w:type="dxa"/>
            <w:tcMar>
              <w:top w:w="0" w:type="dxa"/>
              <w:left w:w="108" w:type="dxa"/>
              <w:bottom w:w="0" w:type="dxa"/>
              <w:right w:w="108" w:type="dxa"/>
            </w:tcMar>
            <w:vAlign w:val="center"/>
          </w:tcPr>
          <w:p w14:paraId="543AA0C1" w14:textId="02CCBC28"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6835E401" w14:textId="77777777"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3FDCA638" w14:textId="77777777" w:rsidTr="00BC0FB2">
        <w:tc>
          <w:tcPr>
            <w:tcW w:w="6629" w:type="dxa"/>
            <w:tcMar>
              <w:top w:w="0" w:type="dxa"/>
              <w:left w:w="108" w:type="dxa"/>
              <w:bottom w:w="0" w:type="dxa"/>
              <w:right w:w="108" w:type="dxa"/>
            </w:tcMar>
          </w:tcPr>
          <w:p w14:paraId="14D07C4C" w14:textId="035AF0D3"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Understanding of parallel programming methodologies</w:t>
            </w:r>
          </w:p>
        </w:tc>
        <w:tc>
          <w:tcPr>
            <w:tcW w:w="1293" w:type="dxa"/>
            <w:tcMar>
              <w:top w:w="0" w:type="dxa"/>
              <w:left w:w="108" w:type="dxa"/>
              <w:bottom w:w="0" w:type="dxa"/>
              <w:right w:w="108" w:type="dxa"/>
            </w:tcMar>
            <w:vAlign w:val="center"/>
          </w:tcPr>
          <w:p w14:paraId="1D3D342C" w14:textId="52D57B29"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5007372D" w14:textId="77777777" w:rsidR="00F5063C" w:rsidRPr="000831EA" w:rsidRDefault="00F5063C" w:rsidP="00BC0FB2">
            <w:pPr>
              <w:tabs>
                <w:tab w:val="left" w:pos="5940"/>
              </w:tabs>
              <w:spacing w:before="60" w:after="60"/>
              <w:jc w:val="center"/>
              <w:rPr>
                <w:rFonts w:ascii="Arial" w:hAnsi="Arial" w:cs="Arial"/>
                <w:sz w:val="22"/>
                <w:szCs w:val="22"/>
              </w:rPr>
            </w:pPr>
          </w:p>
        </w:tc>
      </w:tr>
      <w:tr w:rsidR="00F5063C" w:rsidRPr="000831EA" w14:paraId="143678C3" w14:textId="77777777" w:rsidTr="00BC0FB2">
        <w:tc>
          <w:tcPr>
            <w:tcW w:w="6629" w:type="dxa"/>
            <w:tcMar>
              <w:top w:w="0" w:type="dxa"/>
              <w:left w:w="108" w:type="dxa"/>
              <w:bottom w:w="0" w:type="dxa"/>
              <w:right w:w="108" w:type="dxa"/>
            </w:tcMar>
          </w:tcPr>
          <w:p w14:paraId="0EE18944" w14:textId="62E2C0AE"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 xml:space="preserve">Experience of designing, building and maintaining bespoke IT solutions, e.g. virtual machines, web services, REST APIs </w:t>
            </w:r>
          </w:p>
        </w:tc>
        <w:tc>
          <w:tcPr>
            <w:tcW w:w="1293" w:type="dxa"/>
            <w:tcMar>
              <w:top w:w="0" w:type="dxa"/>
              <w:left w:w="108" w:type="dxa"/>
              <w:bottom w:w="0" w:type="dxa"/>
              <w:right w:w="108" w:type="dxa"/>
            </w:tcMar>
            <w:vAlign w:val="center"/>
          </w:tcPr>
          <w:p w14:paraId="7D5B9DC9" w14:textId="77777777" w:rsidR="00F5063C" w:rsidRPr="000831EA" w:rsidRDefault="00F5063C" w:rsidP="00BC0FB2">
            <w:pPr>
              <w:tabs>
                <w:tab w:val="left" w:pos="5940"/>
              </w:tabs>
              <w:spacing w:before="60" w:after="60"/>
              <w:jc w:val="center"/>
              <w:rPr>
                <w:rFonts w:ascii="Arial" w:hAnsi="Arial" w:cs="Arial"/>
                <w:sz w:val="22"/>
                <w:szCs w:val="22"/>
              </w:rPr>
            </w:pPr>
          </w:p>
        </w:tc>
        <w:tc>
          <w:tcPr>
            <w:tcW w:w="1293" w:type="dxa"/>
            <w:tcMar>
              <w:top w:w="0" w:type="dxa"/>
              <w:left w:w="108" w:type="dxa"/>
              <w:bottom w:w="0" w:type="dxa"/>
              <w:right w:w="108" w:type="dxa"/>
            </w:tcMar>
            <w:vAlign w:val="center"/>
          </w:tcPr>
          <w:p w14:paraId="3EC12F0A" w14:textId="3006BA3D"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r>
      <w:tr w:rsidR="00F5063C" w:rsidRPr="000831EA" w14:paraId="691184FF" w14:textId="77777777" w:rsidTr="00BC0FB2">
        <w:tc>
          <w:tcPr>
            <w:tcW w:w="6629" w:type="dxa"/>
            <w:tcMar>
              <w:top w:w="0" w:type="dxa"/>
              <w:left w:w="108" w:type="dxa"/>
              <w:bottom w:w="0" w:type="dxa"/>
              <w:right w:w="108" w:type="dxa"/>
            </w:tcMar>
          </w:tcPr>
          <w:p w14:paraId="08C39A6C" w14:textId="0D2386A3" w:rsidR="00F5063C" w:rsidRPr="000831EA" w:rsidRDefault="00F5063C" w:rsidP="00BC0FB2">
            <w:pPr>
              <w:spacing w:before="60" w:after="60"/>
              <w:rPr>
                <w:rFonts w:ascii="Arial" w:hAnsi="Arial" w:cs="Arial"/>
                <w:sz w:val="22"/>
                <w:szCs w:val="22"/>
              </w:rPr>
            </w:pPr>
            <w:r w:rsidRPr="000831EA">
              <w:rPr>
                <w:rFonts w:ascii="Arial" w:hAnsi="Arial" w:cs="Arial"/>
                <w:sz w:val="22"/>
                <w:szCs w:val="22"/>
              </w:rPr>
              <w:t xml:space="preserve">A sound understanding of the UK HE context </w:t>
            </w:r>
          </w:p>
        </w:tc>
        <w:tc>
          <w:tcPr>
            <w:tcW w:w="1293" w:type="dxa"/>
            <w:tcMar>
              <w:top w:w="0" w:type="dxa"/>
              <w:left w:w="108" w:type="dxa"/>
              <w:bottom w:w="0" w:type="dxa"/>
              <w:right w:w="108" w:type="dxa"/>
            </w:tcMar>
            <w:vAlign w:val="center"/>
          </w:tcPr>
          <w:p w14:paraId="5307E2F2" w14:textId="77777777" w:rsidR="00F5063C" w:rsidRPr="000831EA" w:rsidRDefault="00F5063C" w:rsidP="00BC0FB2">
            <w:pPr>
              <w:tabs>
                <w:tab w:val="left" w:pos="5940"/>
              </w:tabs>
              <w:spacing w:before="60" w:after="60"/>
              <w:jc w:val="center"/>
              <w:rPr>
                <w:rFonts w:ascii="Arial" w:hAnsi="Arial" w:cs="Arial"/>
                <w:sz w:val="22"/>
                <w:szCs w:val="22"/>
              </w:rPr>
            </w:pPr>
          </w:p>
        </w:tc>
        <w:tc>
          <w:tcPr>
            <w:tcW w:w="1293" w:type="dxa"/>
            <w:tcMar>
              <w:top w:w="0" w:type="dxa"/>
              <w:left w:w="108" w:type="dxa"/>
              <w:bottom w:w="0" w:type="dxa"/>
              <w:right w:w="108" w:type="dxa"/>
            </w:tcMar>
            <w:vAlign w:val="center"/>
          </w:tcPr>
          <w:p w14:paraId="709A4337" w14:textId="26F0D1D7"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r>
      <w:tr w:rsidR="00F5063C" w:rsidRPr="000831EA" w14:paraId="46D72EB7" w14:textId="77777777" w:rsidTr="00BC0FB2">
        <w:tc>
          <w:tcPr>
            <w:tcW w:w="6629" w:type="dxa"/>
            <w:shd w:val="clear" w:color="auto" w:fill="F2F2F2" w:themeFill="background1" w:themeFillShade="F2"/>
            <w:tcMar>
              <w:top w:w="0" w:type="dxa"/>
              <w:left w:w="108" w:type="dxa"/>
              <w:bottom w:w="0" w:type="dxa"/>
              <w:right w:w="108" w:type="dxa"/>
            </w:tcMar>
          </w:tcPr>
          <w:p w14:paraId="7632A3DF" w14:textId="268F5ABE" w:rsidR="00F5063C" w:rsidRPr="000831EA" w:rsidRDefault="00F5063C" w:rsidP="00BC0FB2">
            <w:pPr>
              <w:spacing w:before="60" w:after="60"/>
              <w:rPr>
                <w:rFonts w:ascii="Arial" w:hAnsi="Arial" w:cs="Arial"/>
                <w:sz w:val="22"/>
                <w:szCs w:val="22"/>
              </w:rPr>
            </w:pPr>
            <w:r w:rsidRPr="000831EA">
              <w:rPr>
                <w:rFonts w:ascii="Arial" w:hAnsi="Arial" w:cs="Arial"/>
                <w:b/>
                <w:bCs/>
                <w:sz w:val="22"/>
                <w:szCs w:val="22"/>
              </w:rPr>
              <w:t xml:space="preserve">Skills and </w:t>
            </w:r>
            <w:r w:rsidR="00546A05">
              <w:rPr>
                <w:rFonts w:ascii="Arial" w:hAnsi="Arial" w:cs="Arial"/>
                <w:b/>
                <w:bCs/>
                <w:sz w:val="22"/>
                <w:szCs w:val="22"/>
              </w:rPr>
              <w:t>a</w:t>
            </w:r>
            <w:r w:rsidRPr="000831EA">
              <w:rPr>
                <w:rFonts w:ascii="Arial" w:hAnsi="Arial" w:cs="Arial"/>
                <w:b/>
                <w:bCs/>
                <w:sz w:val="22"/>
                <w:szCs w:val="22"/>
              </w:rPr>
              <w:t>ptitudes</w:t>
            </w:r>
          </w:p>
        </w:tc>
        <w:tc>
          <w:tcPr>
            <w:tcW w:w="1293" w:type="dxa"/>
            <w:shd w:val="clear" w:color="auto" w:fill="F2F2F2" w:themeFill="background1" w:themeFillShade="F2"/>
            <w:tcMar>
              <w:top w:w="0" w:type="dxa"/>
              <w:left w:w="108" w:type="dxa"/>
              <w:bottom w:w="0" w:type="dxa"/>
              <w:right w:w="108" w:type="dxa"/>
            </w:tcMar>
            <w:vAlign w:val="center"/>
          </w:tcPr>
          <w:p w14:paraId="0FC59A0D" w14:textId="01D6C7FB" w:rsidR="00F5063C" w:rsidRPr="000831EA" w:rsidRDefault="00F5063C" w:rsidP="00BC0FB2">
            <w:pPr>
              <w:tabs>
                <w:tab w:val="left" w:pos="5940"/>
              </w:tabs>
              <w:spacing w:before="60" w:after="60"/>
              <w:jc w:val="center"/>
              <w:rPr>
                <w:rFonts w:ascii="Arial" w:hAnsi="Arial" w:cs="Arial"/>
                <w:sz w:val="22"/>
                <w:szCs w:val="22"/>
              </w:rPr>
            </w:pPr>
          </w:p>
        </w:tc>
        <w:tc>
          <w:tcPr>
            <w:tcW w:w="1293" w:type="dxa"/>
            <w:shd w:val="clear" w:color="auto" w:fill="F2F2F2" w:themeFill="background1" w:themeFillShade="F2"/>
            <w:tcMar>
              <w:top w:w="0" w:type="dxa"/>
              <w:left w:w="108" w:type="dxa"/>
              <w:bottom w:w="0" w:type="dxa"/>
              <w:right w:w="108" w:type="dxa"/>
            </w:tcMar>
            <w:vAlign w:val="center"/>
          </w:tcPr>
          <w:p w14:paraId="2AB397E6" w14:textId="27C289D4"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0D764499" w14:textId="77777777" w:rsidTr="00BC0FB2">
        <w:tc>
          <w:tcPr>
            <w:tcW w:w="6629" w:type="dxa"/>
            <w:tcMar>
              <w:top w:w="0" w:type="dxa"/>
              <w:left w:w="108" w:type="dxa"/>
              <w:bottom w:w="0" w:type="dxa"/>
              <w:right w:w="108" w:type="dxa"/>
            </w:tcMar>
          </w:tcPr>
          <w:p w14:paraId="48280C5B" w14:textId="6E2B4693" w:rsidR="00F5063C" w:rsidRPr="006631CD" w:rsidRDefault="006631CD" w:rsidP="00BC0FB2">
            <w:pPr>
              <w:pStyle w:val="NormalWeb"/>
              <w:spacing w:before="60" w:beforeAutospacing="0" w:after="60" w:afterAutospacing="0"/>
            </w:pPr>
            <w:r>
              <w:rPr>
                <w:rFonts w:ascii="ArialMT" w:hAnsi="ArialMT"/>
                <w:sz w:val="22"/>
                <w:szCs w:val="22"/>
              </w:rPr>
              <w:t>Excellent oral, interpersonal and written communication skills</w:t>
            </w:r>
          </w:p>
        </w:tc>
        <w:tc>
          <w:tcPr>
            <w:tcW w:w="1293" w:type="dxa"/>
            <w:tcMar>
              <w:top w:w="0" w:type="dxa"/>
              <w:left w:w="108" w:type="dxa"/>
              <w:bottom w:w="0" w:type="dxa"/>
              <w:right w:w="108" w:type="dxa"/>
            </w:tcMar>
            <w:vAlign w:val="center"/>
          </w:tcPr>
          <w:p w14:paraId="436ECBC9" w14:textId="60A1C87E"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0C8CB7DD"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262FBBAE" w14:textId="77777777" w:rsidTr="00BC0FB2">
        <w:tc>
          <w:tcPr>
            <w:tcW w:w="6629" w:type="dxa"/>
            <w:tcMar>
              <w:top w:w="0" w:type="dxa"/>
              <w:left w:w="108" w:type="dxa"/>
              <w:bottom w:w="0" w:type="dxa"/>
              <w:right w:w="108" w:type="dxa"/>
            </w:tcMar>
          </w:tcPr>
          <w:p w14:paraId="0D32549D" w14:textId="3E2FC934" w:rsidR="00F5063C" w:rsidRPr="00F2364E" w:rsidRDefault="00045133" w:rsidP="00BC0FB2">
            <w:pPr>
              <w:spacing w:before="60" w:after="60"/>
              <w:rPr>
                <w:rFonts w:ascii="Arial" w:hAnsi="Arial" w:cs="Arial"/>
                <w:color w:val="FF0000"/>
                <w:sz w:val="22"/>
                <w:szCs w:val="22"/>
              </w:rPr>
            </w:pPr>
            <w:r>
              <w:rPr>
                <w:rFonts w:ascii="Arial" w:eastAsia="Arial" w:hAnsi="Arial" w:cs="Arial"/>
                <w:sz w:val="21"/>
              </w:rPr>
              <w:t>Proven ability to develop and maintain professional working relationships and collaborations with academics and researchers</w:t>
            </w:r>
          </w:p>
        </w:tc>
        <w:tc>
          <w:tcPr>
            <w:tcW w:w="1293" w:type="dxa"/>
            <w:tcMar>
              <w:top w:w="0" w:type="dxa"/>
              <w:left w:w="108" w:type="dxa"/>
              <w:bottom w:w="0" w:type="dxa"/>
              <w:right w:w="108" w:type="dxa"/>
            </w:tcMar>
            <w:vAlign w:val="center"/>
          </w:tcPr>
          <w:p w14:paraId="5EE4B2E5" w14:textId="3606AE15"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06AFED50"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2372BB2D" w14:textId="77777777" w:rsidTr="00BC0FB2">
        <w:tc>
          <w:tcPr>
            <w:tcW w:w="6629" w:type="dxa"/>
            <w:tcMar>
              <w:top w:w="0" w:type="dxa"/>
              <w:left w:w="108" w:type="dxa"/>
              <w:bottom w:w="0" w:type="dxa"/>
              <w:right w:w="108" w:type="dxa"/>
            </w:tcMar>
          </w:tcPr>
          <w:p w14:paraId="103FBCBC" w14:textId="5165D334" w:rsidR="00F5063C" w:rsidRPr="00045133" w:rsidRDefault="00045133" w:rsidP="00BC0FB2">
            <w:pPr>
              <w:pStyle w:val="NormalWeb"/>
              <w:spacing w:before="60" w:beforeAutospacing="0" w:after="60" w:afterAutospacing="0"/>
            </w:pPr>
            <w:r>
              <w:rPr>
                <w:rFonts w:ascii="ArialMT" w:hAnsi="ArialMT"/>
                <w:sz w:val="22"/>
                <w:szCs w:val="22"/>
              </w:rPr>
              <w:t>Technical competence and proven troubleshooting skills</w:t>
            </w:r>
          </w:p>
        </w:tc>
        <w:tc>
          <w:tcPr>
            <w:tcW w:w="1293" w:type="dxa"/>
            <w:tcMar>
              <w:top w:w="0" w:type="dxa"/>
              <w:left w:w="108" w:type="dxa"/>
              <w:bottom w:w="0" w:type="dxa"/>
              <w:right w:w="108" w:type="dxa"/>
            </w:tcMar>
            <w:vAlign w:val="center"/>
          </w:tcPr>
          <w:p w14:paraId="78382673" w14:textId="7BD34A62"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1D2805C9"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769DBAFB" w14:textId="77777777" w:rsidTr="00BC0FB2">
        <w:tc>
          <w:tcPr>
            <w:tcW w:w="6629" w:type="dxa"/>
            <w:tcMar>
              <w:top w:w="0" w:type="dxa"/>
              <w:left w:w="108" w:type="dxa"/>
              <w:bottom w:w="0" w:type="dxa"/>
              <w:right w:w="108" w:type="dxa"/>
            </w:tcMar>
          </w:tcPr>
          <w:p w14:paraId="038367F2" w14:textId="595A9EC9" w:rsidR="00F5063C" w:rsidRPr="00045133" w:rsidRDefault="00045133" w:rsidP="00BC0FB2">
            <w:pPr>
              <w:pStyle w:val="NormalWeb"/>
              <w:spacing w:before="60" w:beforeAutospacing="0" w:after="60" w:afterAutospacing="0"/>
            </w:pPr>
            <w:r>
              <w:rPr>
                <w:rFonts w:ascii="ArialMT" w:hAnsi="ArialMT"/>
                <w:sz w:val="22"/>
                <w:szCs w:val="22"/>
              </w:rPr>
              <w:t>Ability to organise and prioritise own workload to meet required deadlines</w:t>
            </w:r>
          </w:p>
        </w:tc>
        <w:tc>
          <w:tcPr>
            <w:tcW w:w="1293" w:type="dxa"/>
            <w:tcMar>
              <w:top w:w="0" w:type="dxa"/>
              <w:left w:w="108" w:type="dxa"/>
              <w:bottom w:w="0" w:type="dxa"/>
              <w:right w:w="108" w:type="dxa"/>
            </w:tcMar>
            <w:vAlign w:val="center"/>
          </w:tcPr>
          <w:p w14:paraId="63376409" w14:textId="7B626D19"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5F05A527"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1A763B31" w14:textId="77777777" w:rsidTr="00BC0FB2">
        <w:tc>
          <w:tcPr>
            <w:tcW w:w="6629" w:type="dxa"/>
            <w:tcMar>
              <w:top w:w="0" w:type="dxa"/>
              <w:left w:w="108" w:type="dxa"/>
              <w:bottom w:w="0" w:type="dxa"/>
              <w:right w:w="108" w:type="dxa"/>
            </w:tcMar>
          </w:tcPr>
          <w:p w14:paraId="1C1B2C04" w14:textId="2BEAB357" w:rsidR="00F5063C" w:rsidRPr="006E1625" w:rsidRDefault="006E1625" w:rsidP="00BC0FB2">
            <w:pPr>
              <w:pStyle w:val="NormalWeb"/>
              <w:spacing w:before="60" w:beforeAutospacing="0" w:after="60" w:afterAutospacing="0"/>
            </w:pPr>
            <w:r>
              <w:rPr>
                <w:rFonts w:ascii="ArialMT" w:hAnsi="ArialMT"/>
                <w:sz w:val="22"/>
                <w:szCs w:val="22"/>
              </w:rPr>
              <w:t>Ability to learn / adapt to new technologies and concepts</w:t>
            </w:r>
          </w:p>
        </w:tc>
        <w:tc>
          <w:tcPr>
            <w:tcW w:w="1293" w:type="dxa"/>
            <w:tcMar>
              <w:top w:w="0" w:type="dxa"/>
              <w:left w:w="108" w:type="dxa"/>
              <w:bottom w:w="0" w:type="dxa"/>
              <w:right w:w="108" w:type="dxa"/>
            </w:tcMar>
            <w:vAlign w:val="center"/>
          </w:tcPr>
          <w:p w14:paraId="5974609B" w14:textId="4AA3B621"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60AAFB44"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5CB2B84B" w14:textId="77777777" w:rsidTr="00BC0FB2">
        <w:tc>
          <w:tcPr>
            <w:tcW w:w="6629" w:type="dxa"/>
            <w:tcMar>
              <w:top w:w="0" w:type="dxa"/>
              <w:left w:w="108" w:type="dxa"/>
              <w:bottom w:w="0" w:type="dxa"/>
              <w:right w:w="108" w:type="dxa"/>
            </w:tcMar>
          </w:tcPr>
          <w:p w14:paraId="44C99853" w14:textId="73F8B283" w:rsidR="00F5063C" w:rsidRPr="006E1625" w:rsidRDefault="006E1625" w:rsidP="00BC0FB2">
            <w:pPr>
              <w:pStyle w:val="NormalWeb"/>
              <w:spacing w:before="60" w:beforeAutospacing="0" w:after="60" w:afterAutospacing="0"/>
            </w:pPr>
            <w:r>
              <w:rPr>
                <w:rFonts w:ascii="ArialMT" w:hAnsi="ArialMT"/>
                <w:sz w:val="22"/>
                <w:szCs w:val="22"/>
              </w:rPr>
              <w:t>Proven project management skills</w:t>
            </w:r>
          </w:p>
        </w:tc>
        <w:tc>
          <w:tcPr>
            <w:tcW w:w="1293" w:type="dxa"/>
            <w:tcMar>
              <w:top w:w="0" w:type="dxa"/>
              <w:left w:w="108" w:type="dxa"/>
              <w:bottom w:w="0" w:type="dxa"/>
              <w:right w:w="108" w:type="dxa"/>
            </w:tcMar>
            <w:vAlign w:val="center"/>
          </w:tcPr>
          <w:p w14:paraId="04E5739C" w14:textId="55236D67"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7190D7C6" w14:textId="77777777" w:rsidR="00F5063C" w:rsidRPr="000831EA" w:rsidRDefault="00F5063C" w:rsidP="00BC0FB2">
            <w:pPr>
              <w:tabs>
                <w:tab w:val="left" w:pos="5940"/>
              </w:tabs>
              <w:spacing w:before="60" w:after="60"/>
              <w:jc w:val="center"/>
              <w:rPr>
                <w:rFonts w:ascii="Arial" w:hAnsi="Arial" w:cs="Arial"/>
                <w:bCs/>
                <w:sz w:val="22"/>
                <w:szCs w:val="22"/>
              </w:rPr>
            </w:pPr>
          </w:p>
        </w:tc>
      </w:tr>
      <w:tr w:rsidR="00F5063C" w:rsidRPr="000831EA" w14:paraId="448D4C99" w14:textId="77777777" w:rsidTr="00BC0FB2">
        <w:tc>
          <w:tcPr>
            <w:tcW w:w="6629" w:type="dxa"/>
            <w:tcMar>
              <w:top w:w="0" w:type="dxa"/>
              <w:left w:w="108" w:type="dxa"/>
              <w:bottom w:w="0" w:type="dxa"/>
              <w:right w:w="108" w:type="dxa"/>
            </w:tcMar>
          </w:tcPr>
          <w:p w14:paraId="4F550EB4" w14:textId="1DCCA58C" w:rsidR="00F5063C" w:rsidRPr="006E1625" w:rsidRDefault="006E1625" w:rsidP="00BC0FB2">
            <w:pPr>
              <w:pStyle w:val="NormalWeb"/>
              <w:spacing w:before="60" w:beforeAutospacing="0" w:after="60" w:afterAutospacing="0"/>
            </w:pPr>
            <w:r>
              <w:rPr>
                <w:rFonts w:ascii="ArialMT" w:hAnsi="ArialMT"/>
                <w:sz w:val="22"/>
                <w:szCs w:val="22"/>
              </w:rPr>
              <w:t>Flexibility and adaptability and an ability to cope with a busy workload</w:t>
            </w:r>
          </w:p>
        </w:tc>
        <w:tc>
          <w:tcPr>
            <w:tcW w:w="1293" w:type="dxa"/>
            <w:tcMar>
              <w:top w:w="0" w:type="dxa"/>
              <w:left w:w="108" w:type="dxa"/>
              <w:bottom w:w="0" w:type="dxa"/>
              <w:right w:w="108" w:type="dxa"/>
            </w:tcMar>
            <w:vAlign w:val="center"/>
          </w:tcPr>
          <w:p w14:paraId="0D21FA18" w14:textId="7E8A80F5" w:rsidR="00F5063C" w:rsidRPr="000831EA" w:rsidRDefault="00F5063C" w:rsidP="00BC0FB2">
            <w:pPr>
              <w:tabs>
                <w:tab w:val="left" w:pos="5940"/>
              </w:tabs>
              <w:spacing w:before="60" w:after="60"/>
              <w:jc w:val="center"/>
              <w:rPr>
                <w:rFonts w:ascii="Arial" w:hAnsi="Arial" w:cs="Arial"/>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6B841101" w14:textId="77777777" w:rsidR="00F5063C" w:rsidRPr="000831EA" w:rsidRDefault="00F5063C" w:rsidP="00BC0FB2">
            <w:pPr>
              <w:tabs>
                <w:tab w:val="left" w:pos="5940"/>
              </w:tabs>
              <w:spacing w:before="60" w:after="60"/>
              <w:jc w:val="center"/>
              <w:rPr>
                <w:rFonts w:ascii="Arial" w:hAnsi="Arial" w:cs="Arial"/>
                <w:bCs/>
                <w:sz w:val="22"/>
                <w:szCs w:val="22"/>
              </w:rPr>
            </w:pPr>
          </w:p>
        </w:tc>
      </w:tr>
      <w:tr w:rsidR="006E1625" w:rsidRPr="000831EA" w14:paraId="54D1C82C" w14:textId="77777777" w:rsidTr="00BC0FB2">
        <w:tc>
          <w:tcPr>
            <w:tcW w:w="6629" w:type="dxa"/>
            <w:tcMar>
              <w:top w:w="0" w:type="dxa"/>
              <w:left w:w="108" w:type="dxa"/>
              <w:bottom w:w="0" w:type="dxa"/>
              <w:right w:w="108" w:type="dxa"/>
            </w:tcMar>
          </w:tcPr>
          <w:p w14:paraId="12460DFB" w14:textId="194899A7" w:rsidR="006E1625" w:rsidRPr="00BC0FB2" w:rsidRDefault="00BC0FB2" w:rsidP="00BC0FB2">
            <w:pPr>
              <w:pStyle w:val="NormalWeb"/>
              <w:spacing w:before="60" w:beforeAutospacing="0" w:after="60" w:afterAutospacing="0"/>
            </w:pPr>
            <w:r>
              <w:rPr>
                <w:rFonts w:ascii="ArialMT" w:hAnsi="ArialMT"/>
                <w:sz w:val="22"/>
                <w:szCs w:val="22"/>
              </w:rPr>
              <w:t>Innovation and developing creative solutions</w:t>
            </w:r>
          </w:p>
        </w:tc>
        <w:tc>
          <w:tcPr>
            <w:tcW w:w="1293" w:type="dxa"/>
            <w:tcMar>
              <w:top w:w="0" w:type="dxa"/>
              <w:left w:w="108" w:type="dxa"/>
              <w:bottom w:w="0" w:type="dxa"/>
              <w:right w:w="108" w:type="dxa"/>
            </w:tcMar>
            <w:vAlign w:val="center"/>
          </w:tcPr>
          <w:p w14:paraId="24930265" w14:textId="7F76DF27" w:rsidR="006E1625" w:rsidRPr="000831EA" w:rsidRDefault="00BC0FB2" w:rsidP="00BC0FB2">
            <w:pPr>
              <w:tabs>
                <w:tab w:val="left" w:pos="5940"/>
              </w:tabs>
              <w:spacing w:before="60" w:after="60"/>
              <w:jc w:val="center"/>
              <w:rPr>
                <w:rFonts w:ascii="Arial" w:hAnsi="Arial" w:cs="Arial"/>
                <w:bCs/>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36CF969D" w14:textId="77777777" w:rsidR="006E1625" w:rsidRPr="000831EA" w:rsidRDefault="006E1625" w:rsidP="00BC0FB2">
            <w:pPr>
              <w:tabs>
                <w:tab w:val="left" w:pos="5940"/>
              </w:tabs>
              <w:spacing w:before="60" w:after="60"/>
              <w:jc w:val="center"/>
              <w:rPr>
                <w:rFonts w:ascii="Arial" w:hAnsi="Arial" w:cs="Arial"/>
                <w:bCs/>
                <w:sz w:val="22"/>
                <w:szCs w:val="22"/>
              </w:rPr>
            </w:pPr>
          </w:p>
        </w:tc>
      </w:tr>
      <w:tr w:rsidR="006E1625" w:rsidRPr="000831EA" w14:paraId="43F87AC4" w14:textId="77777777" w:rsidTr="00BC0FB2">
        <w:tc>
          <w:tcPr>
            <w:tcW w:w="6629" w:type="dxa"/>
            <w:tcMar>
              <w:top w:w="0" w:type="dxa"/>
              <w:left w:w="108" w:type="dxa"/>
              <w:bottom w:w="0" w:type="dxa"/>
              <w:right w:w="108" w:type="dxa"/>
            </w:tcMar>
          </w:tcPr>
          <w:p w14:paraId="0EF9103C" w14:textId="39FF72BF" w:rsidR="006E1625" w:rsidRPr="00BC0FB2" w:rsidRDefault="00BC0FB2" w:rsidP="00BC0FB2">
            <w:pPr>
              <w:pStyle w:val="NormalWeb"/>
              <w:spacing w:before="60" w:beforeAutospacing="0" w:after="60" w:afterAutospacing="0"/>
            </w:pPr>
            <w:proofErr w:type="spellStart"/>
            <w:r>
              <w:rPr>
                <w:rFonts w:ascii="ArialMT" w:hAnsi="ArialMT"/>
                <w:sz w:val="22"/>
                <w:szCs w:val="22"/>
              </w:rPr>
              <w:t>Enthusiam</w:t>
            </w:r>
            <w:proofErr w:type="spellEnd"/>
            <w:r>
              <w:rPr>
                <w:rFonts w:ascii="ArialMT" w:hAnsi="ArialMT"/>
                <w:sz w:val="22"/>
                <w:szCs w:val="22"/>
              </w:rPr>
              <w:t xml:space="preserve"> and self-motivation</w:t>
            </w:r>
          </w:p>
        </w:tc>
        <w:tc>
          <w:tcPr>
            <w:tcW w:w="1293" w:type="dxa"/>
            <w:tcMar>
              <w:top w:w="0" w:type="dxa"/>
              <w:left w:w="108" w:type="dxa"/>
              <w:bottom w:w="0" w:type="dxa"/>
              <w:right w:w="108" w:type="dxa"/>
            </w:tcMar>
            <w:vAlign w:val="center"/>
          </w:tcPr>
          <w:p w14:paraId="03F095E2" w14:textId="0E5BE3D7" w:rsidR="006E1625" w:rsidRPr="000831EA" w:rsidRDefault="00BC0FB2" w:rsidP="00BC0FB2">
            <w:pPr>
              <w:tabs>
                <w:tab w:val="left" w:pos="5940"/>
              </w:tabs>
              <w:spacing w:before="60" w:after="60"/>
              <w:jc w:val="center"/>
              <w:rPr>
                <w:rFonts w:ascii="Arial" w:hAnsi="Arial" w:cs="Arial"/>
                <w:bCs/>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3FB2A88A" w14:textId="77777777" w:rsidR="006E1625" w:rsidRPr="000831EA" w:rsidRDefault="006E1625" w:rsidP="00BC0FB2">
            <w:pPr>
              <w:tabs>
                <w:tab w:val="left" w:pos="5940"/>
              </w:tabs>
              <w:spacing w:before="60" w:after="60"/>
              <w:jc w:val="center"/>
              <w:rPr>
                <w:rFonts w:ascii="Arial" w:hAnsi="Arial" w:cs="Arial"/>
                <w:bCs/>
                <w:sz w:val="22"/>
                <w:szCs w:val="22"/>
              </w:rPr>
            </w:pPr>
          </w:p>
        </w:tc>
      </w:tr>
      <w:tr w:rsidR="006E1625" w:rsidRPr="000831EA" w14:paraId="2000F28F" w14:textId="77777777" w:rsidTr="00BC0FB2">
        <w:tc>
          <w:tcPr>
            <w:tcW w:w="6629" w:type="dxa"/>
            <w:tcMar>
              <w:top w:w="0" w:type="dxa"/>
              <w:left w:w="108" w:type="dxa"/>
              <w:bottom w:w="0" w:type="dxa"/>
              <w:right w:w="108" w:type="dxa"/>
            </w:tcMar>
          </w:tcPr>
          <w:p w14:paraId="2E8A99BB" w14:textId="464ADDDD" w:rsidR="006E1625" w:rsidRPr="00BC0FB2" w:rsidRDefault="00BC0FB2" w:rsidP="00BC0FB2">
            <w:pPr>
              <w:pStyle w:val="NormalWeb"/>
              <w:spacing w:before="60" w:beforeAutospacing="0" w:after="60" w:afterAutospacing="0"/>
            </w:pPr>
            <w:r>
              <w:rPr>
                <w:rFonts w:ascii="ArialMT" w:hAnsi="ArialMT"/>
                <w:sz w:val="22"/>
                <w:szCs w:val="22"/>
              </w:rPr>
              <w:t>Ability to be an effective team worker</w:t>
            </w:r>
          </w:p>
        </w:tc>
        <w:tc>
          <w:tcPr>
            <w:tcW w:w="1293" w:type="dxa"/>
            <w:tcMar>
              <w:top w:w="0" w:type="dxa"/>
              <w:left w:w="108" w:type="dxa"/>
              <w:bottom w:w="0" w:type="dxa"/>
              <w:right w:w="108" w:type="dxa"/>
            </w:tcMar>
            <w:vAlign w:val="center"/>
          </w:tcPr>
          <w:p w14:paraId="16385D53" w14:textId="76406E91" w:rsidR="006E1625" w:rsidRPr="000831EA" w:rsidRDefault="00BC0FB2" w:rsidP="00BC0FB2">
            <w:pPr>
              <w:tabs>
                <w:tab w:val="left" w:pos="5940"/>
              </w:tabs>
              <w:spacing w:before="60" w:after="60"/>
              <w:jc w:val="center"/>
              <w:rPr>
                <w:rFonts w:ascii="Arial" w:hAnsi="Arial" w:cs="Arial"/>
                <w:bCs/>
                <w:sz w:val="22"/>
                <w:szCs w:val="22"/>
              </w:rPr>
            </w:pPr>
            <w:r w:rsidRPr="000831EA">
              <w:rPr>
                <w:rFonts w:ascii="Arial" w:hAnsi="Arial" w:cs="Arial"/>
                <w:bCs/>
                <w:sz w:val="22"/>
                <w:szCs w:val="22"/>
              </w:rPr>
              <w:sym w:font="Wingdings" w:char="F0FC"/>
            </w:r>
          </w:p>
        </w:tc>
        <w:tc>
          <w:tcPr>
            <w:tcW w:w="1293" w:type="dxa"/>
            <w:tcMar>
              <w:top w:w="0" w:type="dxa"/>
              <w:left w:w="108" w:type="dxa"/>
              <w:bottom w:w="0" w:type="dxa"/>
              <w:right w:w="108" w:type="dxa"/>
            </w:tcMar>
            <w:vAlign w:val="center"/>
          </w:tcPr>
          <w:p w14:paraId="0B60EA16" w14:textId="77777777" w:rsidR="006E1625" w:rsidRPr="000831EA" w:rsidRDefault="006E1625" w:rsidP="00BC0FB2">
            <w:pPr>
              <w:tabs>
                <w:tab w:val="left" w:pos="5940"/>
              </w:tabs>
              <w:spacing w:before="60" w:after="60"/>
              <w:jc w:val="center"/>
              <w:rPr>
                <w:rFonts w:ascii="Arial" w:hAnsi="Arial" w:cs="Arial"/>
                <w:bCs/>
                <w:sz w:val="22"/>
                <w:szCs w:val="22"/>
              </w:rPr>
            </w:pPr>
          </w:p>
        </w:tc>
      </w:tr>
    </w:tbl>
    <w:p w14:paraId="128B3FD5" w14:textId="77777777" w:rsidR="003670ED" w:rsidRPr="00A57D24" w:rsidRDefault="003670ED" w:rsidP="00A57D24">
      <w:pPr>
        <w:rPr>
          <w:rFonts w:ascii="Arial" w:hAnsi="Arial" w:cs="Arial"/>
          <w:sz w:val="22"/>
          <w:szCs w:val="22"/>
        </w:rPr>
      </w:pPr>
    </w:p>
    <w:p w14:paraId="128B3FD7" w14:textId="77777777" w:rsidR="003670ED" w:rsidRPr="00A57D24" w:rsidRDefault="003670ED" w:rsidP="00A57D24">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9"/>
      </w:tblGrid>
      <w:tr w:rsidR="00612BEF" w:rsidRPr="00A57D24" w14:paraId="128B3FDF" w14:textId="77777777" w:rsidTr="003322C2">
        <w:tc>
          <w:tcPr>
            <w:tcW w:w="9039" w:type="dxa"/>
            <w:shd w:val="pct5" w:color="auto" w:fill="auto"/>
            <w:tcMar>
              <w:top w:w="0" w:type="dxa"/>
              <w:left w:w="108" w:type="dxa"/>
              <w:bottom w:w="0" w:type="dxa"/>
              <w:right w:w="108" w:type="dxa"/>
            </w:tcMar>
          </w:tcPr>
          <w:p w14:paraId="128B3FDC" w14:textId="4D102FE7" w:rsidR="00612BEF" w:rsidRPr="003322C2" w:rsidRDefault="00612BEF" w:rsidP="003322C2">
            <w:pPr>
              <w:spacing w:before="60" w:after="120"/>
              <w:rPr>
                <w:rFonts w:ascii="Arial" w:hAnsi="Arial" w:cs="Arial"/>
                <w:sz w:val="22"/>
                <w:szCs w:val="22"/>
              </w:rPr>
            </w:pPr>
            <w:r w:rsidRPr="00A57D24">
              <w:rPr>
                <w:rFonts w:ascii="Arial" w:hAnsi="Arial" w:cs="Arial"/>
                <w:b/>
                <w:sz w:val="22"/>
                <w:szCs w:val="22"/>
              </w:rPr>
              <w:t>Effective Behaviours Framework</w:t>
            </w:r>
          </w:p>
          <w:p w14:paraId="128B3FDE" w14:textId="337DAB52" w:rsidR="00612BEF" w:rsidRPr="00A57D24" w:rsidRDefault="00612BEF" w:rsidP="003322C2">
            <w:pPr>
              <w:autoSpaceDE w:val="0"/>
              <w:autoSpaceDN w:val="0"/>
              <w:adjustRightInd w:val="0"/>
              <w:spacing w:before="60" w:after="120"/>
              <w:rPr>
                <w:rFonts w:ascii="Arial" w:hAnsi="Arial" w:cs="Arial"/>
                <w:b/>
                <w:sz w:val="22"/>
                <w:szCs w:val="22"/>
              </w:rPr>
            </w:pPr>
            <w:r w:rsidRPr="00A57D24">
              <w:rPr>
                <w:rFonts w:ascii="Arial" w:eastAsia="Calibri" w:hAnsi="Arial" w:cs="Arial"/>
                <w:sz w:val="22"/>
                <w:szCs w:val="22"/>
              </w:rPr>
              <w:t xml:space="preserve">The University has </w:t>
            </w:r>
            <w:proofErr w:type="gramStart"/>
            <w:r w:rsidRPr="00A57D24">
              <w:rPr>
                <w:rFonts w:ascii="Arial" w:eastAsia="Calibri" w:hAnsi="Arial" w:cs="Arial"/>
                <w:sz w:val="22"/>
                <w:szCs w:val="22"/>
              </w:rPr>
              <w:t>identified  a</w:t>
            </w:r>
            <w:proofErr w:type="gramEnd"/>
            <w:r w:rsidRPr="00A57D24">
              <w:rPr>
                <w:rFonts w:ascii="Arial" w:eastAsia="Calibri" w:hAnsi="Arial" w:cs="Arial"/>
                <w:sz w:val="22"/>
                <w:szCs w:val="22"/>
              </w:rPr>
              <w:t xml:space="preserve"> set of effective behaviours</w:t>
            </w:r>
            <w:r w:rsidR="005E1AEF" w:rsidRPr="00A57D24">
              <w:rPr>
                <w:rFonts w:ascii="Arial" w:eastAsia="Calibri" w:hAnsi="Arial" w:cs="Arial"/>
                <w:sz w:val="22"/>
                <w:szCs w:val="22"/>
              </w:rPr>
              <w:t xml:space="preserve"> which </w:t>
            </w:r>
            <w:r w:rsidRPr="00A57D24">
              <w:rPr>
                <w:rFonts w:ascii="Arial" w:eastAsia="Calibri" w:hAnsi="Arial" w:cs="Arial"/>
                <w:sz w:val="22"/>
                <w:szCs w:val="22"/>
              </w:rPr>
              <w:t xml:space="preserve"> </w:t>
            </w:r>
            <w:r w:rsidR="005E1AEF" w:rsidRPr="00A57D24">
              <w:rPr>
                <w:rFonts w:ascii="Arial" w:eastAsia="Calibri" w:hAnsi="Arial" w:cs="Arial"/>
                <w:sz w:val="22"/>
                <w:szCs w:val="22"/>
              </w:rPr>
              <w:t>we value</w:t>
            </w:r>
            <w:r w:rsidRPr="00A57D24">
              <w:rPr>
                <w:rFonts w:ascii="Arial" w:eastAsia="Calibri" w:hAnsi="Arial" w:cs="Arial"/>
                <w:sz w:val="22"/>
                <w:szCs w:val="22"/>
              </w:rPr>
              <w:t xml:space="preserve"> and have found to be consistent with high performance across the organisation.   Part of the selection process for this post will be </w:t>
            </w:r>
            <w:r w:rsidR="003B101B" w:rsidRPr="00A57D24">
              <w:rPr>
                <w:rFonts w:ascii="Arial" w:eastAsia="Calibri" w:hAnsi="Arial" w:cs="Arial"/>
                <w:sz w:val="22"/>
                <w:szCs w:val="22"/>
              </w:rPr>
              <w:t xml:space="preserve">to assess whether </w:t>
            </w:r>
            <w:r w:rsidRPr="00A57D24">
              <w:rPr>
                <w:rFonts w:ascii="Arial" w:eastAsia="Calibri" w:hAnsi="Arial" w:cs="Arial"/>
                <w:sz w:val="22"/>
                <w:szCs w:val="22"/>
              </w:rPr>
              <w:t xml:space="preserve">candidates </w:t>
            </w:r>
            <w:r w:rsidR="003B101B" w:rsidRPr="00A57D24">
              <w:rPr>
                <w:rFonts w:ascii="Arial" w:eastAsia="Calibri" w:hAnsi="Arial" w:cs="Arial"/>
                <w:sz w:val="22"/>
                <w:szCs w:val="22"/>
              </w:rPr>
              <w:t>have demonstrably exhibited</w:t>
            </w:r>
            <w:r w:rsidRPr="00A57D24">
              <w:rPr>
                <w:rFonts w:ascii="Arial" w:eastAsia="Calibri" w:hAnsi="Arial" w:cs="Arial"/>
                <w:sz w:val="22"/>
                <w:szCs w:val="22"/>
              </w:rPr>
              <w:t xml:space="preserve"> these behaviours previously.</w:t>
            </w:r>
            <w:r w:rsidR="005E1AEF" w:rsidRPr="00A57D24">
              <w:rPr>
                <w:rFonts w:ascii="Arial" w:eastAsia="Calibri" w:hAnsi="Arial" w:cs="Arial"/>
                <w:sz w:val="22"/>
                <w:szCs w:val="22"/>
              </w:rPr>
              <w:t xml:space="preserve"> </w:t>
            </w:r>
          </w:p>
        </w:tc>
      </w:tr>
      <w:tr w:rsidR="00612BEF" w:rsidRPr="00A57D24" w14:paraId="128B3FE3" w14:textId="77777777" w:rsidTr="003322C2">
        <w:tc>
          <w:tcPr>
            <w:tcW w:w="9039" w:type="dxa"/>
            <w:tcMar>
              <w:top w:w="0" w:type="dxa"/>
              <w:left w:w="108" w:type="dxa"/>
              <w:bottom w:w="0" w:type="dxa"/>
              <w:right w:w="108" w:type="dxa"/>
            </w:tcMar>
          </w:tcPr>
          <w:p w14:paraId="128B3FE0"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Managing self and personal skills:</w:t>
            </w:r>
          </w:p>
          <w:p w14:paraId="128B3FE2" w14:textId="61560E4E"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Willing and able to assess and apply own skills, abilities and experience.  Being aware of own behaviour and how it impacts on others.</w:t>
            </w:r>
          </w:p>
        </w:tc>
      </w:tr>
      <w:tr w:rsidR="00612BEF" w:rsidRPr="00A57D24" w14:paraId="128B3FE7" w14:textId="77777777" w:rsidTr="003322C2">
        <w:tc>
          <w:tcPr>
            <w:tcW w:w="9039" w:type="dxa"/>
            <w:tcMar>
              <w:top w:w="0" w:type="dxa"/>
              <w:left w:w="108" w:type="dxa"/>
              <w:bottom w:w="0" w:type="dxa"/>
              <w:right w:w="108" w:type="dxa"/>
            </w:tcMar>
          </w:tcPr>
          <w:p w14:paraId="128B3FE4"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Delivering excellent service:</w:t>
            </w:r>
          </w:p>
          <w:p w14:paraId="128B3FE6" w14:textId="2E40E600"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tc>
      </w:tr>
      <w:tr w:rsidR="00612BEF" w:rsidRPr="00A57D24" w14:paraId="128B3FEB" w14:textId="77777777" w:rsidTr="003322C2">
        <w:tc>
          <w:tcPr>
            <w:tcW w:w="9039" w:type="dxa"/>
            <w:tcMar>
              <w:top w:w="0" w:type="dxa"/>
              <w:left w:w="108" w:type="dxa"/>
              <w:bottom w:w="0" w:type="dxa"/>
              <w:right w:w="108" w:type="dxa"/>
            </w:tcMar>
          </w:tcPr>
          <w:p w14:paraId="128B3FE8"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Finding innovative solutions:</w:t>
            </w:r>
          </w:p>
          <w:p w14:paraId="128B3FEA" w14:textId="2BDA57D0"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Taking a holistic view and working enthusiastically and with creativity to analyse problems and develop innovative and workable solutions.  Identifying opportunities for innovation.</w:t>
            </w:r>
          </w:p>
        </w:tc>
      </w:tr>
      <w:tr w:rsidR="00612BEF" w:rsidRPr="00A57D24" w14:paraId="128B3FEF" w14:textId="77777777" w:rsidTr="003322C2">
        <w:tc>
          <w:tcPr>
            <w:tcW w:w="9039" w:type="dxa"/>
            <w:tcMar>
              <w:top w:w="0" w:type="dxa"/>
              <w:left w:w="108" w:type="dxa"/>
              <w:bottom w:w="0" w:type="dxa"/>
              <w:right w:w="108" w:type="dxa"/>
            </w:tcMar>
          </w:tcPr>
          <w:p w14:paraId="128B3FEC"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Embracing change:</w:t>
            </w:r>
          </w:p>
          <w:p w14:paraId="128B3FEE" w14:textId="566426BA"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Adjusting to unfamiliar situations, demands and changing roles.  Seeing change as an opportunity and being receptive to new ideas.</w:t>
            </w:r>
          </w:p>
        </w:tc>
      </w:tr>
      <w:tr w:rsidR="00612BEF" w:rsidRPr="00A57D24" w14:paraId="128B3FF3" w14:textId="77777777" w:rsidTr="003322C2">
        <w:tc>
          <w:tcPr>
            <w:tcW w:w="9039" w:type="dxa"/>
            <w:tcMar>
              <w:top w:w="0" w:type="dxa"/>
              <w:left w:w="108" w:type="dxa"/>
              <w:bottom w:w="0" w:type="dxa"/>
              <w:right w:w="108" w:type="dxa"/>
            </w:tcMar>
          </w:tcPr>
          <w:p w14:paraId="128B3FF0"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Using resources:</w:t>
            </w:r>
          </w:p>
          <w:p w14:paraId="128B3FF2" w14:textId="17F131B4"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Making effective use of available resources including people, information, networks and budgets.  Being aware of the financial and commercial aspects of the University.</w:t>
            </w:r>
          </w:p>
        </w:tc>
      </w:tr>
      <w:tr w:rsidR="00612BEF" w:rsidRPr="00A57D24" w14:paraId="128B3FF7" w14:textId="77777777" w:rsidTr="003322C2">
        <w:tc>
          <w:tcPr>
            <w:tcW w:w="9039" w:type="dxa"/>
            <w:tcMar>
              <w:top w:w="0" w:type="dxa"/>
              <w:left w:w="108" w:type="dxa"/>
              <w:bottom w:w="0" w:type="dxa"/>
              <w:right w:w="108" w:type="dxa"/>
            </w:tcMar>
          </w:tcPr>
          <w:p w14:paraId="128B3FF4"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Engaging with the big picture:</w:t>
            </w:r>
          </w:p>
          <w:p w14:paraId="128B3FF6" w14:textId="71F6FA8E"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612BEF" w:rsidRPr="00A57D24" w14:paraId="128B3FFB" w14:textId="77777777" w:rsidTr="003322C2">
        <w:tc>
          <w:tcPr>
            <w:tcW w:w="9039" w:type="dxa"/>
            <w:tcMar>
              <w:top w:w="0" w:type="dxa"/>
              <w:left w:w="108" w:type="dxa"/>
              <w:bottom w:w="0" w:type="dxa"/>
              <w:right w:w="108" w:type="dxa"/>
            </w:tcMar>
          </w:tcPr>
          <w:p w14:paraId="128B3FF8"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Developing self and others:</w:t>
            </w:r>
          </w:p>
          <w:p w14:paraId="128B3FFA" w14:textId="10802E67"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tc>
      </w:tr>
      <w:tr w:rsidR="00612BEF" w:rsidRPr="00A57D24" w14:paraId="128B3FFF" w14:textId="77777777" w:rsidTr="003322C2">
        <w:tc>
          <w:tcPr>
            <w:tcW w:w="9039" w:type="dxa"/>
            <w:tcMar>
              <w:top w:w="0" w:type="dxa"/>
              <w:left w:w="108" w:type="dxa"/>
              <w:bottom w:w="0" w:type="dxa"/>
              <w:right w:w="108" w:type="dxa"/>
            </w:tcMar>
          </w:tcPr>
          <w:p w14:paraId="128B3FFC"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Working with people:</w:t>
            </w:r>
          </w:p>
          <w:p w14:paraId="128B3FFE" w14:textId="37D76436"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 xml:space="preserve">Working co-operatively with others in order to achieve objectives.  Demonstrating a commitment to diversity and applying a wider range of interpersonal skills. </w:t>
            </w:r>
          </w:p>
        </w:tc>
      </w:tr>
      <w:tr w:rsidR="00612BEF" w:rsidRPr="00A57D24" w14:paraId="128B4003" w14:textId="77777777" w:rsidTr="003322C2">
        <w:tc>
          <w:tcPr>
            <w:tcW w:w="9039" w:type="dxa"/>
            <w:tcMar>
              <w:top w:w="0" w:type="dxa"/>
              <w:left w:w="108" w:type="dxa"/>
              <w:bottom w:w="0" w:type="dxa"/>
              <w:right w:w="108" w:type="dxa"/>
            </w:tcMar>
          </w:tcPr>
          <w:p w14:paraId="128B4000" w14:textId="77777777" w:rsidR="00612BEF" w:rsidRPr="00A57D24" w:rsidRDefault="00612BEF" w:rsidP="003322C2">
            <w:pPr>
              <w:spacing w:before="60" w:after="120"/>
              <w:rPr>
                <w:rFonts w:ascii="Arial" w:hAnsi="Arial" w:cs="Arial"/>
                <w:b/>
                <w:sz w:val="22"/>
                <w:szCs w:val="22"/>
              </w:rPr>
            </w:pPr>
            <w:r w:rsidRPr="00A57D24">
              <w:rPr>
                <w:rFonts w:ascii="Arial" w:hAnsi="Arial" w:cs="Arial"/>
                <w:b/>
                <w:sz w:val="22"/>
                <w:szCs w:val="22"/>
              </w:rPr>
              <w:t>Achieving results:</w:t>
            </w:r>
          </w:p>
          <w:p w14:paraId="128B4002" w14:textId="3F045D6C" w:rsidR="00612BEF" w:rsidRPr="00A57D24" w:rsidRDefault="00612BEF" w:rsidP="003322C2">
            <w:pPr>
              <w:spacing w:before="60" w:after="120"/>
              <w:rPr>
                <w:rFonts w:ascii="Arial" w:hAnsi="Arial" w:cs="Arial"/>
                <w:sz w:val="22"/>
                <w:szCs w:val="22"/>
              </w:rPr>
            </w:pPr>
            <w:r w:rsidRPr="00A57D24">
              <w:rPr>
                <w:rFonts w:ascii="Arial" w:hAnsi="Arial" w:cs="Arial"/>
                <w:sz w:val="22"/>
                <w:szCs w:val="22"/>
              </w:rPr>
              <w:t>Planning and organising workloads to ensure that deadlines are met within resource constraints.  Consistently meeting objectives and success criteria.</w:t>
            </w:r>
          </w:p>
        </w:tc>
      </w:tr>
    </w:tbl>
    <w:p w14:paraId="128B4004" w14:textId="77777777" w:rsidR="003670ED" w:rsidRPr="00A57D24" w:rsidRDefault="003670ED" w:rsidP="00A57D24">
      <w:pPr>
        <w:rPr>
          <w:rFonts w:ascii="Arial" w:hAnsi="Arial" w:cs="Arial"/>
          <w:sz w:val="22"/>
          <w:szCs w:val="22"/>
        </w:rPr>
      </w:pPr>
    </w:p>
    <w:p w14:paraId="128B4005" w14:textId="77777777" w:rsidR="003670ED" w:rsidRPr="00303569" w:rsidRDefault="003670ED" w:rsidP="00083B74">
      <w:pPr>
        <w:jc w:val="center"/>
        <w:rPr>
          <w:rFonts w:ascii="Arial" w:hAnsi="Arial" w:cs="Arial"/>
          <w:b/>
          <w:bCs/>
          <w:sz w:val="22"/>
          <w:szCs w:val="22"/>
        </w:rPr>
      </w:pPr>
    </w:p>
    <w:sectPr w:rsidR="003670ED" w:rsidRPr="00303569" w:rsidSect="00A57D24">
      <w:headerReference w:type="even" r:id="rId9"/>
      <w:headerReference w:type="default" r:id="rId10"/>
      <w:footerReference w:type="even" r:id="rId11"/>
      <w:footerReference w:type="default" r:id="rId12"/>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B4011" w14:textId="77777777" w:rsidR="00864660" w:rsidRDefault="00864660">
      <w:r>
        <w:separator/>
      </w:r>
    </w:p>
    <w:p w14:paraId="128B4012" w14:textId="77777777" w:rsidR="00864660" w:rsidRDefault="00864660"/>
    <w:p w14:paraId="128B4013" w14:textId="77777777" w:rsidR="00864660" w:rsidRDefault="00864660" w:rsidP="0078250D"/>
  </w:endnote>
  <w:endnote w:type="continuationSeparator" w:id="0">
    <w:p w14:paraId="128B4014" w14:textId="77777777" w:rsidR="00864660" w:rsidRDefault="00864660">
      <w:r>
        <w:continuationSeparator/>
      </w:r>
    </w:p>
    <w:p w14:paraId="128B4015" w14:textId="77777777" w:rsidR="00864660" w:rsidRDefault="00864660"/>
    <w:p w14:paraId="128B4016" w14:textId="77777777" w:rsidR="00864660" w:rsidRDefault="00864660" w:rsidP="0078250D"/>
  </w:endnote>
  <w:endnote w:type="continuationNotice" w:id="1">
    <w:p w14:paraId="128B4017" w14:textId="77777777" w:rsidR="00864660" w:rsidRDefault="00864660"/>
    <w:p w14:paraId="128B4018" w14:textId="77777777" w:rsidR="00864660" w:rsidRDefault="00864660"/>
    <w:p w14:paraId="128B4019" w14:textId="77777777" w:rsidR="00864660" w:rsidRDefault="00864660" w:rsidP="0078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401F" w14:textId="77777777" w:rsidR="00864660" w:rsidRDefault="00864660">
    <w:pPr>
      <w:pStyle w:val="Footer"/>
    </w:pPr>
  </w:p>
  <w:p w14:paraId="128B4020" w14:textId="77777777" w:rsidR="00864660" w:rsidRDefault="00864660"/>
  <w:p w14:paraId="128B4021" w14:textId="77777777" w:rsidR="00864660" w:rsidRDefault="00864660" w:rsidP="00782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4022" w14:textId="5FF2A307" w:rsidR="00864660" w:rsidRPr="00957376" w:rsidRDefault="00864660">
    <w:pPr>
      <w:pStyle w:val="Footer"/>
      <w:rPr>
        <w:rFonts w:ascii="Arial" w:hAnsi="Arial" w:cs="Arial"/>
        <w:sz w:val="18"/>
        <w:szCs w:val="18"/>
      </w:rPr>
    </w:pPr>
    <w:r w:rsidRPr="00957376">
      <w:rPr>
        <w:rFonts w:ascii="Arial" w:hAnsi="Arial" w:cs="Arial"/>
        <w:sz w:val="18"/>
        <w:szCs w:val="18"/>
      </w:rPr>
      <w:t xml:space="preserve">Human Resources </w:t>
    </w:r>
    <w:r w:rsidRPr="00957376">
      <w:rPr>
        <w:rFonts w:ascii="Arial" w:hAnsi="Arial" w:cs="Arial"/>
        <w:sz w:val="18"/>
        <w:szCs w:val="18"/>
      </w:rPr>
      <w:tab/>
      <w:t xml:space="preserve">Page </w:t>
    </w:r>
    <w:r w:rsidRPr="00957376">
      <w:rPr>
        <w:rFonts w:ascii="Arial" w:hAnsi="Arial" w:cs="Arial"/>
        <w:sz w:val="18"/>
        <w:szCs w:val="18"/>
      </w:rPr>
      <w:fldChar w:fldCharType="begin"/>
    </w:r>
    <w:r w:rsidRPr="00957376">
      <w:rPr>
        <w:rFonts w:ascii="Arial" w:hAnsi="Arial" w:cs="Arial"/>
        <w:sz w:val="18"/>
        <w:szCs w:val="18"/>
      </w:rPr>
      <w:instrText xml:space="preserve"> PAGE </w:instrText>
    </w:r>
    <w:r w:rsidRPr="00957376">
      <w:rPr>
        <w:rFonts w:ascii="Arial" w:hAnsi="Arial" w:cs="Arial"/>
        <w:sz w:val="18"/>
        <w:szCs w:val="18"/>
      </w:rPr>
      <w:fldChar w:fldCharType="separate"/>
    </w:r>
    <w:r w:rsidR="002807C8" w:rsidRPr="00957376">
      <w:rPr>
        <w:rFonts w:ascii="Arial" w:hAnsi="Arial" w:cs="Arial"/>
        <w:noProof/>
        <w:sz w:val="18"/>
        <w:szCs w:val="18"/>
      </w:rPr>
      <w:t>3</w:t>
    </w:r>
    <w:r w:rsidRPr="00957376">
      <w:rPr>
        <w:rFonts w:ascii="Arial" w:hAnsi="Arial" w:cs="Arial"/>
        <w:sz w:val="18"/>
        <w:szCs w:val="18"/>
      </w:rPr>
      <w:fldChar w:fldCharType="end"/>
    </w:r>
    <w:r w:rsidRPr="00957376">
      <w:rPr>
        <w:rFonts w:ascii="Arial" w:hAnsi="Arial" w:cs="Arial"/>
        <w:sz w:val="18"/>
        <w:szCs w:val="18"/>
      </w:rPr>
      <w:tab/>
    </w:r>
    <w:r w:rsidRPr="00957376">
      <w:rPr>
        <w:rFonts w:ascii="Arial" w:hAnsi="Arial" w:cs="Arial"/>
        <w:sz w:val="18"/>
        <w:szCs w:val="18"/>
      </w:rPr>
      <w:fldChar w:fldCharType="begin"/>
    </w:r>
    <w:r w:rsidRPr="00957376">
      <w:rPr>
        <w:rFonts w:ascii="Arial" w:hAnsi="Arial" w:cs="Arial"/>
        <w:sz w:val="18"/>
        <w:szCs w:val="18"/>
      </w:rPr>
      <w:instrText xml:space="preserve"> DATE \@ "dd/MM/yyyy" </w:instrText>
    </w:r>
    <w:r w:rsidRPr="00957376">
      <w:rPr>
        <w:rFonts w:ascii="Arial" w:hAnsi="Arial" w:cs="Arial"/>
        <w:sz w:val="18"/>
        <w:szCs w:val="18"/>
      </w:rPr>
      <w:fldChar w:fldCharType="separate"/>
    </w:r>
    <w:r w:rsidR="006D5740">
      <w:rPr>
        <w:rFonts w:ascii="Arial" w:hAnsi="Arial" w:cs="Arial"/>
        <w:noProof/>
        <w:sz w:val="18"/>
        <w:szCs w:val="18"/>
      </w:rPr>
      <w:t>19/10/2020</w:t>
    </w:r>
    <w:r w:rsidRPr="00957376">
      <w:rPr>
        <w:rFonts w:ascii="Arial" w:hAnsi="Arial" w:cs="Arial"/>
        <w:sz w:val="18"/>
        <w:szCs w:val="18"/>
      </w:rPr>
      <w:fldChar w:fldCharType="end"/>
    </w:r>
  </w:p>
  <w:p w14:paraId="128B4023" w14:textId="77777777" w:rsidR="00864660" w:rsidRDefault="00864660"/>
  <w:p w14:paraId="128B4024" w14:textId="77777777" w:rsidR="00864660" w:rsidRDefault="00864660" w:rsidP="00782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4008" w14:textId="77777777" w:rsidR="00864660" w:rsidRDefault="00864660">
      <w:r>
        <w:separator/>
      </w:r>
    </w:p>
    <w:p w14:paraId="128B4009" w14:textId="77777777" w:rsidR="00864660" w:rsidRDefault="00864660"/>
    <w:p w14:paraId="128B400A" w14:textId="77777777" w:rsidR="00864660" w:rsidRDefault="00864660" w:rsidP="0078250D"/>
  </w:footnote>
  <w:footnote w:type="continuationSeparator" w:id="0">
    <w:p w14:paraId="128B400B" w14:textId="77777777" w:rsidR="00864660" w:rsidRDefault="00864660">
      <w:r>
        <w:continuationSeparator/>
      </w:r>
    </w:p>
    <w:p w14:paraId="128B400C" w14:textId="77777777" w:rsidR="00864660" w:rsidRDefault="00864660"/>
    <w:p w14:paraId="128B400D" w14:textId="77777777" w:rsidR="00864660" w:rsidRDefault="00864660" w:rsidP="0078250D"/>
  </w:footnote>
  <w:footnote w:type="continuationNotice" w:id="1">
    <w:p w14:paraId="128B400E" w14:textId="77777777" w:rsidR="00864660" w:rsidRDefault="00864660"/>
    <w:p w14:paraId="128B400F" w14:textId="77777777" w:rsidR="00864660" w:rsidRDefault="00864660"/>
    <w:p w14:paraId="128B4010" w14:textId="77777777" w:rsidR="00864660" w:rsidRDefault="00864660" w:rsidP="0078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401A" w14:textId="77777777" w:rsidR="00864660" w:rsidRDefault="00864660">
    <w:pPr>
      <w:pStyle w:val="Header"/>
    </w:pPr>
  </w:p>
  <w:p w14:paraId="128B401B" w14:textId="77777777" w:rsidR="00864660" w:rsidRDefault="00864660"/>
  <w:p w14:paraId="128B401C" w14:textId="77777777" w:rsidR="00864660" w:rsidRDefault="00864660" w:rsidP="00782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401D" w14:textId="77777777" w:rsidR="00864660" w:rsidRDefault="00864660"/>
  <w:p w14:paraId="128B401E" w14:textId="77777777" w:rsidR="00864660" w:rsidRDefault="00864660" w:rsidP="007825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3C69"/>
    <w:multiLevelType w:val="hybridMultilevel"/>
    <w:tmpl w:val="6C988098"/>
    <w:lvl w:ilvl="0" w:tplc="04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42101"/>
    <w:multiLevelType w:val="hybridMultilevel"/>
    <w:tmpl w:val="977269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406B"/>
    <w:multiLevelType w:val="hybridMultilevel"/>
    <w:tmpl w:val="4C9C60EC"/>
    <w:lvl w:ilvl="0" w:tplc="CCE63570">
      <w:start w:val="1"/>
      <w:numFmt w:val="lowerLetter"/>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400B8"/>
    <w:multiLevelType w:val="hybridMultilevel"/>
    <w:tmpl w:val="A4B08E24"/>
    <w:lvl w:ilvl="0" w:tplc="808CE2C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508CC"/>
    <w:multiLevelType w:val="hybridMultilevel"/>
    <w:tmpl w:val="61E4DD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35CD1"/>
    <w:multiLevelType w:val="hybridMultilevel"/>
    <w:tmpl w:val="153E4AD8"/>
    <w:lvl w:ilvl="0" w:tplc="04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8284628"/>
    <w:multiLevelType w:val="hybridMultilevel"/>
    <w:tmpl w:val="855CAD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9F58F9"/>
    <w:multiLevelType w:val="hybridMultilevel"/>
    <w:tmpl w:val="1C0664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F36BA1"/>
    <w:multiLevelType w:val="hybridMultilevel"/>
    <w:tmpl w:val="96F229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7164A3"/>
    <w:multiLevelType w:val="hybridMultilevel"/>
    <w:tmpl w:val="0BAABAA6"/>
    <w:lvl w:ilvl="0" w:tplc="04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FB2312"/>
    <w:multiLevelType w:val="hybridMultilevel"/>
    <w:tmpl w:val="97483BAE"/>
    <w:lvl w:ilvl="0" w:tplc="0356468A">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8C35C8"/>
    <w:multiLevelType w:val="hybridMultilevel"/>
    <w:tmpl w:val="E634E3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A782187"/>
    <w:multiLevelType w:val="hybridMultilevel"/>
    <w:tmpl w:val="CB8EA6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490F2E"/>
    <w:multiLevelType w:val="hybridMultilevel"/>
    <w:tmpl w:val="1128B2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12F1C4C"/>
    <w:multiLevelType w:val="hybridMultilevel"/>
    <w:tmpl w:val="A88A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C5C77"/>
    <w:multiLevelType w:val="hybridMultilevel"/>
    <w:tmpl w:val="1EDC32F0"/>
    <w:lvl w:ilvl="0" w:tplc="04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53399A"/>
    <w:multiLevelType w:val="hybridMultilevel"/>
    <w:tmpl w:val="FFCAB0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3254C8"/>
    <w:multiLevelType w:val="hybridMultilevel"/>
    <w:tmpl w:val="9FEC90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544634"/>
    <w:multiLevelType w:val="hybridMultilevel"/>
    <w:tmpl w:val="80CE02A2"/>
    <w:lvl w:ilvl="0" w:tplc="4894D9D0">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5C1589"/>
    <w:multiLevelType w:val="hybridMultilevel"/>
    <w:tmpl w:val="C3B0C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822B02"/>
    <w:multiLevelType w:val="hybridMultilevel"/>
    <w:tmpl w:val="49F005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4730E2"/>
    <w:multiLevelType w:val="hybridMultilevel"/>
    <w:tmpl w:val="0EFE76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C70F1E"/>
    <w:multiLevelType w:val="hybridMultilevel"/>
    <w:tmpl w:val="38A45F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95A6F"/>
    <w:multiLevelType w:val="hybridMultilevel"/>
    <w:tmpl w:val="F4088FE8"/>
    <w:lvl w:ilvl="0" w:tplc="720489A2">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26"/>
  </w:num>
  <w:num w:numId="6">
    <w:abstractNumId w:val="13"/>
  </w:num>
  <w:num w:numId="7">
    <w:abstractNumId w:val="15"/>
  </w:num>
  <w:num w:numId="8">
    <w:abstractNumId w:val="19"/>
  </w:num>
  <w:num w:numId="9">
    <w:abstractNumId w:val="27"/>
  </w:num>
  <w:num w:numId="10">
    <w:abstractNumId w:val="3"/>
  </w:num>
  <w:num w:numId="11">
    <w:abstractNumId w:val="22"/>
  </w:num>
  <w:num w:numId="12">
    <w:abstractNumId w:val="28"/>
  </w:num>
  <w:num w:numId="13">
    <w:abstractNumId w:val="24"/>
  </w:num>
  <w:num w:numId="14">
    <w:abstractNumId w:val="17"/>
  </w:num>
  <w:num w:numId="15">
    <w:abstractNumId w:val="4"/>
  </w:num>
  <w:num w:numId="16">
    <w:abstractNumId w:val="23"/>
  </w:num>
  <w:num w:numId="17">
    <w:abstractNumId w:val="1"/>
  </w:num>
  <w:num w:numId="18">
    <w:abstractNumId w:val="2"/>
  </w:num>
  <w:num w:numId="19">
    <w:abstractNumId w:val="20"/>
  </w:num>
  <w:num w:numId="20">
    <w:abstractNumId w:val="8"/>
  </w:num>
  <w:num w:numId="21">
    <w:abstractNumId w:val="16"/>
  </w:num>
  <w:num w:numId="22">
    <w:abstractNumId w:val="25"/>
  </w:num>
  <w:num w:numId="23">
    <w:abstractNumId w:val="9"/>
  </w:num>
  <w:num w:numId="24">
    <w:abstractNumId w:val="14"/>
  </w:num>
  <w:num w:numId="25">
    <w:abstractNumId w:val="10"/>
  </w:num>
  <w:num w:numId="26">
    <w:abstractNumId w:val="5"/>
  </w:num>
  <w:num w:numId="27">
    <w:abstractNumId w:val="18"/>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4D1C"/>
    <w:rsid w:val="00000E1A"/>
    <w:rsid w:val="00003495"/>
    <w:rsid w:val="000244AC"/>
    <w:rsid w:val="0003114B"/>
    <w:rsid w:val="00040B67"/>
    <w:rsid w:val="00041609"/>
    <w:rsid w:val="00045133"/>
    <w:rsid w:val="000831EA"/>
    <w:rsid w:val="00083B74"/>
    <w:rsid w:val="000874CD"/>
    <w:rsid w:val="000963DA"/>
    <w:rsid w:val="000A065C"/>
    <w:rsid w:val="000A36B9"/>
    <w:rsid w:val="000A5E38"/>
    <w:rsid w:val="000A7F9D"/>
    <w:rsid w:val="000B66A5"/>
    <w:rsid w:val="000C05B7"/>
    <w:rsid w:val="000D27AC"/>
    <w:rsid w:val="000E22B1"/>
    <w:rsid w:val="00103D77"/>
    <w:rsid w:val="00122CCA"/>
    <w:rsid w:val="00160AE4"/>
    <w:rsid w:val="00177EAB"/>
    <w:rsid w:val="001A427D"/>
    <w:rsid w:val="001B45D5"/>
    <w:rsid w:val="001C2CB9"/>
    <w:rsid w:val="001C6832"/>
    <w:rsid w:val="001D1C6B"/>
    <w:rsid w:val="001E47C5"/>
    <w:rsid w:val="001E5A5B"/>
    <w:rsid w:val="001E63FD"/>
    <w:rsid w:val="0021468C"/>
    <w:rsid w:val="002179F3"/>
    <w:rsid w:val="00232DE0"/>
    <w:rsid w:val="00253064"/>
    <w:rsid w:val="00257EAF"/>
    <w:rsid w:val="002807C8"/>
    <w:rsid w:val="00282013"/>
    <w:rsid w:val="002838F2"/>
    <w:rsid w:val="00295942"/>
    <w:rsid w:val="002A44B2"/>
    <w:rsid w:val="002B7774"/>
    <w:rsid w:val="002C36A5"/>
    <w:rsid w:val="002C5D16"/>
    <w:rsid w:val="002C762C"/>
    <w:rsid w:val="002C7689"/>
    <w:rsid w:val="002F755C"/>
    <w:rsid w:val="00303569"/>
    <w:rsid w:val="003151E5"/>
    <w:rsid w:val="003155B4"/>
    <w:rsid w:val="00316E08"/>
    <w:rsid w:val="003305A5"/>
    <w:rsid w:val="003322C2"/>
    <w:rsid w:val="003428C8"/>
    <w:rsid w:val="00345F4C"/>
    <w:rsid w:val="003571C3"/>
    <w:rsid w:val="003670ED"/>
    <w:rsid w:val="003703AF"/>
    <w:rsid w:val="003720B9"/>
    <w:rsid w:val="00374EA4"/>
    <w:rsid w:val="003B101B"/>
    <w:rsid w:val="003B7A3F"/>
    <w:rsid w:val="003D06FF"/>
    <w:rsid w:val="003D0BB8"/>
    <w:rsid w:val="003D79D4"/>
    <w:rsid w:val="003F7F7B"/>
    <w:rsid w:val="00424ABE"/>
    <w:rsid w:val="00433EE7"/>
    <w:rsid w:val="00464D6E"/>
    <w:rsid w:val="004746E6"/>
    <w:rsid w:val="004C7E57"/>
    <w:rsid w:val="004D072F"/>
    <w:rsid w:val="004E201D"/>
    <w:rsid w:val="004E3CAA"/>
    <w:rsid w:val="004F05D1"/>
    <w:rsid w:val="005410D3"/>
    <w:rsid w:val="00546A05"/>
    <w:rsid w:val="00557E4E"/>
    <w:rsid w:val="005735EA"/>
    <w:rsid w:val="00575AD7"/>
    <w:rsid w:val="00577341"/>
    <w:rsid w:val="00585E85"/>
    <w:rsid w:val="005C58D2"/>
    <w:rsid w:val="005E1AEF"/>
    <w:rsid w:val="005E1CBE"/>
    <w:rsid w:val="005E1D50"/>
    <w:rsid w:val="00612BEF"/>
    <w:rsid w:val="0061313A"/>
    <w:rsid w:val="006210FF"/>
    <w:rsid w:val="0063252D"/>
    <w:rsid w:val="00656D1C"/>
    <w:rsid w:val="006631CD"/>
    <w:rsid w:val="00663262"/>
    <w:rsid w:val="00671DC7"/>
    <w:rsid w:val="00673217"/>
    <w:rsid w:val="00686C6F"/>
    <w:rsid w:val="0069399B"/>
    <w:rsid w:val="006A3F0C"/>
    <w:rsid w:val="006A42A3"/>
    <w:rsid w:val="006B4EBF"/>
    <w:rsid w:val="006D5740"/>
    <w:rsid w:val="006E1625"/>
    <w:rsid w:val="006E3269"/>
    <w:rsid w:val="00700462"/>
    <w:rsid w:val="00712BC6"/>
    <w:rsid w:val="00722C44"/>
    <w:rsid w:val="00723E43"/>
    <w:rsid w:val="00737DA8"/>
    <w:rsid w:val="007752D8"/>
    <w:rsid w:val="0077727D"/>
    <w:rsid w:val="0078250D"/>
    <w:rsid w:val="007852F4"/>
    <w:rsid w:val="00786155"/>
    <w:rsid w:val="007927D4"/>
    <w:rsid w:val="007951F2"/>
    <w:rsid w:val="0079580E"/>
    <w:rsid w:val="007B1D3B"/>
    <w:rsid w:val="007C5F5C"/>
    <w:rsid w:val="007C698F"/>
    <w:rsid w:val="00822DDD"/>
    <w:rsid w:val="0083177A"/>
    <w:rsid w:val="00833614"/>
    <w:rsid w:val="0083405D"/>
    <w:rsid w:val="00834FD7"/>
    <w:rsid w:val="00846FD0"/>
    <w:rsid w:val="00864660"/>
    <w:rsid w:val="00865E5B"/>
    <w:rsid w:val="008C647F"/>
    <w:rsid w:val="008E2602"/>
    <w:rsid w:val="008F16CA"/>
    <w:rsid w:val="008F7978"/>
    <w:rsid w:val="00906293"/>
    <w:rsid w:val="009438EC"/>
    <w:rsid w:val="00957376"/>
    <w:rsid w:val="0096456D"/>
    <w:rsid w:val="0096660C"/>
    <w:rsid w:val="0098590D"/>
    <w:rsid w:val="009908D3"/>
    <w:rsid w:val="009A0ED6"/>
    <w:rsid w:val="009A6B55"/>
    <w:rsid w:val="009A6D82"/>
    <w:rsid w:val="009B3FED"/>
    <w:rsid w:val="009B6948"/>
    <w:rsid w:val="00A16C20"/>
    <w:rsid w:val="00A335FE"/>
    <w:rsid w:val="00A537C8"/>
    <w:rsid w:val="00A57D24"/>
    <w:rsid w:val="00A705A9"/>
    <w:rsid w:val="00A82FB0"/>
    <w:rsid w:val="00A9491E"/>
    <w:rsid w:val="00AC598A"/>
    <w:rsid w:val="00AC6E2D"/>
    <w:rsid w:val="00AC7DD4"/>
    <w:rsid w:val="00AE1B2E"/>
    <w:rsid w:val="00B00444"/>
    <w:rsid w:val="00B15211"/>
    <w:rsid w:val="00B16D62"/>
    <w:rsid w:val="00B2229B"/>
    <w:rsid w:val="00B24342"/>
    <w:rsid w:val="00B475A2"/>
    <w:rsid w:val="00B7551C"/>
    <w:rsid w:val="00BA7D26"/>
    <w:rsid w:val="00BC0FB2"/>
    <w:rsid w:val="00BC3112"/>
    <w:rsid w:val="00BC47C4"/>
    <w:rsid w:val="00BD40D7"/>
    <w:rsid w:val="00BF3674"/>
    <w:rsid w:val="00C00CC3"/>
    <w:rsid w:val="00C203D7"/>
    <w:rsid w:val="00C21BDB"/>
    <w:rsid w:val="00C244B8"/>
    <w:rsid w:val="00C40143"/>
    <w:rsid w:val="00C457CE"/>
    <w:rsid w:val="00C639D2"/>
    <w:rsid w:val="00C75B9B"/>
    <w:rsid w:val="00CA1EE6"/>
    <w:rsid w:val="00CA32EB"/>
    <w:rsid w:val="00CA4D1C"/>
    <w:rsid w:val="00CB3F44"/>
    <w:rsid w:val="00CC785B"/>
    <w:rsid w:val="00D209EC"/>
    <w:rsid w:val="00D3034B"/>
    <w:rsid w:val="00D303C9"/>
    <w:rsid w:val="00D353C1"/>
    <w:rsid w:val="00D4342E"/>
    <w:rsid w:val="00D47E6A"/>
    <w:rsid w:val="00D6291E"/>
    <w:rsid w:val="00D638FE"/>
    <w:rsid w:val="00D80EBF"/>
    <w:rsid w:val="00DA48C4"/>
    <w:rsid w:val="00DE149F"/>
    <w:rsid w:val="00DF33C9"/>
    <w:rsid w:val="00E144D8"/>
    <w:rsid w:val="00E2203D"/>
    <w:rsid w:val="00E221FB"/>
    <w:rsid w:val="00E4390A"/>
    <w:rsid w:val="00ED6147"/>
    <w:rsid w:val="00F000E8"/>
    <w:rsid w:val="00F0799E"/>
    <w:rsid w:val="00F2364E"/>
    <w:rsid w:val="00F25519"/>
    <w:rsid w:val="00F5063C"/>
    <w:rsid w:val="00F60B25"/>
    <w:rsid w:val="00F80367"/>
    <w:rsid w:val="00F9018E"/>
    <w:rsid w:val="00F956E6"/>
    <w:rsid w:val="00FB4AC5"/>
    <w:rsid w:val="00FD0CDA"/>
    <w:rsid w:val="00FD2888"/>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28B3EF5"/>
  <w15:docId w15:val="{9B57C840-DBF1-C445-8A3F-29D69767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paragraph" w:styleId="Heading1">
    <w:name w:val="heading 1"/>
    <w:basedOn w:val="Normal"/>
    <w:next w:val="Normal"/>
    <w:link w:val="Heading1Char"/>
    <w:qFormat/>
    <w:rsid w:val="00782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Default"/>
    <w:uiPriority w:val="34"/>
    <w:qFormat/>
    <w:rsid w:val="0078250D"/>
    <w:pPr>
      <w:numPr>
        <w:numId w:val="18"/>
      </w:numPr>
      <w:spacing w:after="200" w:line="276" w:lineRule="auto"/>
    </w:pPr>
    <w:rPr>
      <w:rFonts w:eastAsia="Calibri"/>
      <w:sz w:val="22"/>
      <w:szCs w:val="22"/>
    </w:rPr>
  </w:style>
  <w:style w:type="character" w:styleId="CommentReference">
    <w:name w:val="annotation reference"/>
    <w:rsid w:val="001E47C5"/>
    <w:rPr>
      <w:sz w:val="16"/>
      <w:szCs w:val="16"/>
    </w:rPr>
  </w:style>
  <w:style w:type="paragraph" w:styleId="CommentText">
    <w:name w:val="annotation text"/>
    <w:basedOn w:val="Normal"/>
    <w:link w:val="CommentTextChar"/>
    <w:rsid w:val="001E47C5"/>
  </w:style>
  <w:style w:type="character" w:customStyle="1" w:styleId="CommentTextChar">
    <w:name w:val="Comment Text Char"/>
    <w:link w:val="CommentText"/>
    <w:rsid w:val="001E47C5"/>
    <w:rPr>
      <w:lang w:eastAsia="en-US"/>
    </w:rPr>
  </w:style>
  <w:style w:type="paragraph" w:styleId="CommentSubject">
    <w:name w:val="annotation subject"/>
    <w:basedOn w:val="CommentText"/>
    <w:next w:val="CommentText"/>
    <w:link w:val="CommentSubjectChar"/>
    <w:rsid w:val="001E47C5"/>
    <w:rPr>
      <w:b/>
      <w:bCs/>
    </w:rPr>
  </w:style>
  <w:style w:type="character" w:customStyle="1" w:styleId="CommentSubjectChar">
    <w:name w:val="Comment Subject Char"/>
    <w:link w:val="CommentSubject"/>
    <w:rsid w:val="001E47C5"/>
    <w:rPr>
      <w:b/>
      <w:bCs/>
      <w:lang w:eastAsia="en-US"/>
    </w:rPr>
  </w:style>
  <w:style w:type="character" w:styleId="BookTitle">
    <w:name w:val="Book Title"/>
    <w:basedOn w:val="DefaultParagraphFont"/>
    <w:uiPriority w:val="33"/>
    <w:qFormat/>
    <w:rsid w:val="00A16C20"/>
    <w:rPr>
      <w:b/>
      <w:bCs/>
      <w:smallCaps/>
      <w:spacing w:val="5"/>
    </w:rPr>
  </w:style>
  <w:style w:type="character" w:styleId="Strong">
    <w:name w:val="Strong"/>
    <w:basedOn w:val="DefaultParagraphFont"/>
    <w:qFormat/>
    <w:rsid w:val="0078250D"/>
    <w:rPr>
      <w:b/>
      <w:bCs/>
    </w:rPr>
  </w:style>
  <w:style w:type="character" w:customStyle="1" w:styleId="Heading1Char">
    <w:name w:val="Heading 1 Char"/>
    <w:basedOn w:val="DefaultParagraphFont"/>
    <w:link w:val="Heading1"/>
    <w:rsid w:val="0078250D"/>
    <w:rPr>
      <w:rFonts w:asciiTheme="majorHAnsi" w:eastAsiaTheme="majorEastAsia" w:hAnsiTheme="majorHAnsi" w:cstheme="majorBidi"/>
      <w:b/>
      <w:bCs/>
      <w:color w:val="365F91" w:themeColor="accent1" w:themeShade="BF"/>
      <w:sz w:val="28"/>
      <w:szCs w:val="28"/>
      <w:lang w:eastAsia="en-US"/>
    </w:rPr>
  </w:style>
  <w:style w:type="character" w:styleId="IntenseReference">
    <w:name w:val="Intense Reference"/>
    <w:basedOn w:val="DefaultParagraphFont"/>
    <w:uiPriority w:val="32"/>
    <w:qFormat/>
    <w:rsid w:val="0078250D"/>
    <w:rPr>
      <w:b/>
      <w:bCs/>
      <w:smallCaps/>
      <w:color w:val="C0504D" w:themeColor="accent2"/>
      <w:spacing w:val="5"/>
      <w:u w:val="single"/>
    </w:rPr>
  </w:style>
  <w:style w:type="character" w:styleId="Emphasis">
    <w:name w:val="Emphasis"/>
    <w:basedOn w:val="DefaultParagraphFont"/>
    <w:qFormat/>
    <w:rsid w:val="0078250D"/>
    <w:rPr>
      <w:i/>
      <w:iCs/>
    </w:rPr>
  </w:style>
  <w:style w:type="paragraph" w:styleId="NoSpacing">
    <w:name w:val="No Spacing"/>
    <w:uiPriority w:val="1"/>
    <w:qFormat/>
    <w:rsid w:val="0078250D"/>
    <w:rPr>
      <w:lang w:eastAsia="en-US"/>
    </w:rPr>
  </w:style>
  <w:style w:type="paragraph" w:styleId="NormalWeb">
    <w:name w:val="Normal (Web)"/>
    <w:basedOn w:val="Normal"/>
    <w:uiPriority w:val="99"/>
    <w:unhideWhenUsed/>
    <w:rsid w:val="00374EA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78136342">
      <w:bodyDiv w:val="1"/>
      <w:marLeft w:val="0"/>
      <w:marRight w:val="0"/>
      <w:marTop w:val="0"/>
      <w:marBottom w:val="0"/>
      <w:divBdr>
        <w:top w:val="none" w:sz="0" w:space="0" w:color="auto"/>
        <w:left w:val="none" w:sz="0" w:space="0" w:color="auto"/>
        <w:bottom w:val="none" w:sz="0" w:space="0" w:color="auto"/>
        <w:right w:val="none" w:sz="0" w:space="0" w:color="auto"/>
      </w:divBdr>
      <w:divsChild>
        <w:div w:id="938945182">
          <w:marLeft w:val="0"/>
          <w:marRight w:val="0"/>
          <w:marTop w:val="0"/>
          <w:marBottom w:val="0"/>
          <w:divBdr>
            <w:top w:val="none" w:sz="0" w:space="0" w:color="auto"/>
            <w:left w:val="none" w:sz="0" w:space="0" w:color="auto"/>
            <w:bottom w:val="none" w:sz="0" w:space="0" w:color="auto"/>
            <w:right w:val="none" w:sz="0" w:space="0" w:color="auto"/>
          </w:divBdr>
          <w:divsChild>
            <w:div w:id="1314723750">
              <w:marLeft w:val="0"/>
              <w:marRight w:val="0"/>
              <w:marTop w:val="0"/>
              <w:marBottom w:val="0"/>
              <w:divBdr>
                <w:top w:val="none" w:sz="0" w:space="0" w:color="auto"/>
                <w:left w:val="none" w:sz="0" w:space="0" w:color="auto"/>
                <w:bottom w:val="none" w:sz="0" w:space="0" w:color="auto"/>
                <w:right w:val="none" w:sz="0" w:space="0" w:color="auto"/>
              </w:divBdr>
              <w:divsChild>
                <w:div w:id="100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4041">
      <w:bodyDiv w:val="1"/>
      <w:marLeft w:val="0"/>
      <w:marRight w:val="0"/>
      <w:marTop w:val="0"/>
      <w:marBottom w:val="0"/>
      <w:divBdr>
        <w:top w:val="none" w:sz="0" w:space="0" w:color="auto"/>
        <w:left w:val="none" w:sz="0" w:space="0" w:color="auto"/>
        <w:bottom w:val="none" w:sz="0" w:space="0" w:color="auto"/>
        <w:right w:val="none" w:sz="0" w:space="0" w:color="auto"/>
      </w:divBdr>
      <w:divsChild>
        <w:div w:id="1479764209">
          <w:marLeft w:val="0"/>
          <w:marRight w:val="0"/>
          <w:marTop w:val="0"/>
          <w:marBottom w:val="0"/>
          <w:divBdr>
            <w:top w:val="none" w:sz="0" w:space="0" w:color="auto"/>
            <w:left w:val="none" w:sz="0" w:space="0" w:color="auto"/>
            <w:bottom w:val="none" w:sz="0" w:space="0" w:color="auto"/>
            <w:right w:val="none" w:sz="0" w:space="0" w:color="auto"/>
          </w:divBdr>
          <w:divsChild>
            <w:div w:id="1266813808">
              <w:marLeft w:val="0"/>
              <w:marRight w:val="0"/>
              <w:marTop w:val="0"/>
              <w:marBottom w:val="0"/>
              <w:divBdr>
                <w:top w:val="none" w:sz="0" w:space="0" w:color="auto"/>
                <w:left w:val="none" w:sz="0" w:space="0" w:color="auto"/>
                <w:bottom w:val="none" w:sz="0" w:space="0" w:color="auto"/>
                <w:right w:val="none" w:sz="0" w:space="0" w:color="auto"/>
              </w:divBdr>
              <w:divsChild>
                <w:div w:id="15692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401759386">
      <w:bodyDiv w:val="1"/>
      <w:marLeft w:val="0"/>
      <w:marRight w:val="0"/>
      <w:marTop w:val="0"/>
      <w:marBottom w:val="0"/>
      <w:divBdr>
        <w:top w:val="none" w:sz="0" w:space="0" w:color="auto"/>
        <w:left w:val="none" w:sz="0" w:space="0" w:color="auto"/>
        <w:bottom w:val="none" w:sz="0" w:space="0" w:color="auto"/>
        <w:right w:val="none" w:sz="0" w:space="0" w:color="auto"/>
      </w:divBdr>
    </w:div>
    <w:div w:id="405953883">
      <w:bodyDiv w:val="1"/>
      <w:marLeft w:val="0"/>
      <w:marRight w:val="0"/>
      <w:marTop w:val="0"/>
      <w:marBottom w:val="0"/>
      <w:divBdr>
        <w:top w:val="none" w:sz="0" w:space="0" w:color="auto"/>
        <w:left w:val="none" w:sz="0" w:space="0" w:color="auto"/>
        <w:bottom w:val="none" w:sz="0" w:space="0" w:color="auto"/>
        <w:right w:val="none" w:sz="0" w:space="0" w:color="auto"/>
      </w:divBdr>
      <w:divsChild>
        <w:div w:id="81340760">
          <w:marLeft w:val="0"/>
          <w:marRight w:val="0"/>
          <w:marTop w:val="0"/>
          <w:marBottom w:val="0"/>
          <w:divBdr>
            <w:top w:val="none" w:sz="0" w:space="0" w:color="auto"/>
            <w:left w:val="none" w:sz="0" w:space="0" w:color="auto"/>
            <w:bottom w:val="none" w:sz="0" w:space="0" w:color="auto"/>
            <w:right w:val="none" w:sz="0" w:space="0" w:color="auto"/>
          </w:divBdr>
          <w:divsChild>
            <w:div w:id="410008186">
              <w:marLeft w:val="0"/>
              <w:marRight w:val="0"/>
              <w:marTop w:val="0"/>
              <w:marBottom w:val="0"/>
              <w:divBdr>
                <w:top w:val="none" w:sz="0" w:space="0" w:color="auto"/>
                <w:left w:val="none" w:sz="0" w:space="0" w:color="auto"/>
                <w:bottom w:val="none" w:sz="0" w:space="0" w:color="auto"/>
                <w:right w:val="none" w:sz="0" w:space="0" w:color="auto"/>
              </w:divBdr>
              <w:divsChild>
                <w:div w:id="7355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0295">
      <w:bodyDiv w:val="1"/>
      <w:marLeft w:val="0"/>
      <w:marRight w:val="0"/>
      <w:marTop w:val="0"/>
      <w:marBottom w:val="0"/>
      <w:divBdr>
        <w:top w:val="none" w:sz="0" w:space="0" w:color="auto"/>
        <w:left w:val="none" w:sz="0" w:space="0" w:color="auto"/>
        <w:bottom w:val="none" w:sz="0" w:space="0" w:color="auto"/>
        <w:right w:val="none" w:sz="0" w:space="0" w:color="auto"/>
      </w:divBdr>
      <w:divsChild>
        <w:div w:id="1381785014">
          <w:marLeft w:val="0"/>
          <w:marRight w:val="0"/>
          <w:marTop w:val="0"/>
          <w:marBottom w:val="0"/>
          <w:divBdr>
            <w:top w:val="none" w:sz="0" w:space="0" w:color="auto"/>
            <w:left w:val="none" w:sz="0" w:space="0" w:color="auto"/>
            <w:bottom w:val="none" w:sz="0" w:space="0" w:color="auto"/>
            <w:right w:val="none" w:sz="0" w:space="0" w:color="auto"/>
          </w:divBdr>
          <w:divsChild>
            <w:div w:id="1082684259">
              <w:marLeft w:val="0"/>
              <w:marRight w:val="0"/>
              <w:marTop w:val="0"/>
              <w:marBottom w:val="0"/>
              <w:divBdr>
                <w:top w:val="none" w:sz="0" w:space="0" w:color="auto"/>
                <w:left w:val="none" w:sz="0" w:space="0" w:color="auto"/>
                <w:bottom w:val="none" w:sz="0" w:space="0" w:color="auto"/>
                <w:right w:val="none" w:sz="0" w:space="0" w:color="auto"/>
              </w:divBdr>
              <w:divsChild>
                <w:div w:id="17525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8092">
      <w:bodyDiv w:val="1"/>
      <w:marLeft w:val="0"/>
      <w:marRight w:val="0"/>
      <w:marTop w:val="0"/>
      <w:marBottom w:val="0"/>
      <w:divBdr>
        <w:top w:val="none" w:sz="0" w:space="0" w:color="auto"/>
        <w:left w:val="none" w:sz="0" w:space="0" w:color="auto"/>
        <w:bottom w:val="none" w:sz="0" w:space="0" w:color="auto"/>
        <w:right w:val="none" w:sz="0" w:space="0" w:color="auto"/>
      </w:divBdr>
      <w:divsChild>
        <w:div w:id="1830831438">
          <w:marLeft w:val="0"/>
          <w:marRight w:val="0"/>
          <w:marTop w:val="0"/>
          <w:marBottom w:val="0"/>
          <w:divBdr>
            <w:top w:val="none" w:sz="0" w:space="0" w:color="auto"/>
            <w:left w:val="none" w:sz="0" w:space="0" w:color="auto"/>
            <w:bottom w:val="none" w:sz="0" w:space="0" w:color="auto"/>
            <w:right w:val="none" w:sz="0" w:space="0" w:color="auto"/>
          </w:divBdr>
          <w:divsChild>
            <w:div w:id="629437477">
              <w:marLeft w:val="0"/>
              <w:marRight w:val="0"/>
              <w:marTop w:val="0"/>
              <w:marBottom w:val="0"/>
              <w:divBdr>
                <w:top w:val="none" w:sz="0" w:space="0" w:color="auto"/>
                <w:left w:val="none" w:sz="0" w:space="0" w:color="auto"/>
                <w:bottom w:val="none" w:sz="0" w:space="0" w:color="auto"/>
                <w:right w:val="none" w:sz="0" w:space="0" w:color="auto"/>
              </w:divBdr>
              <w:divsChild>
                <w:div w:id="118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2974">
      <w:bodyDiv w:val="1"/>
      <w:marLeft w:val="0"/>
      <w:marRight w:val="0"/>
      <w:marTop w:val="0"/>
      <w:marBottom w:val="0"/>
      <w:divBdr>
        <w:top w:val="none" w:sz="0" w:space="0" w:color="auto"/>
        <w:left w:val="none" w:sz="0" w:space="0" w:color="auto"/>
        <w:bottom w:val="none" w:sz="0" w:space="0" w:color="auto"/>
        <w:right w:val="none" w:sz="0" w:space="0" w:color="auto"/>
      </w:divBdr>
      <w:divsChild>
        <w:div w:id="167989950">
          <w:marLeft w:val="0"/>
          <w:marRight w:val="0"/>
          <w:marTop w:val="0"/>
          <w:marBottom w:val="0"/>
          <w:divBdr>
            <w:top w:val="none" w:sz="0" w:space="0" w:color="auto"/>
            <w:left w:val="none" w:sz="0" w:space="0" w:color="auto"/>
            <w:bottom w:val="none" w:sz="0" w:space="0" w:color="auto"/>
            <w:right w:val="none" w:sz="0" w:space="0" w:color="auto"/>
          </w:divBdr>
          <w:divsChild>
            <w:div w:id="1978417657">
              <w:marLeft w:val="0"/>
              <w:marRight w:val="0"/>
              <w:marTop w:val="0"/>
              <w:marBottom w:val="0"/>
              <w:divBdr>
                <w:top w:val="none" w:sz="0" w:space="0" w:color="auto"/>
                <w:left w:val="none" w:sz="0" w:space="0" w:color="auto"/>
                <w:bottom w:val="none" w:sz="0" w:space="0" w:color="auto"/>
                <w:right w:val="none" w:sz="0" w:space="0" w:color="auto"/>
              </w:divBdr>
              <w:divsChild>
                <w:div w:id="474685091">
                  <w:marLeft w:val="0"/>
                  <w:marRight w:val="0"/>
                  <w:marTop w:val="0"/>
                  <w:marBottom w:val="0"/>
                  <w:divBdr>
                    <w:top w:val="none" w:sz="0" w:space="0" w:color="auto"/>
                    <w:left w:val="none" w:sz="0" w:space="0" w:color="auto"/>
                    <w:bottom w:val="none" w:sz="0" w:space="0" w:color="auto"/>
                    <w:right w:val="none" w:sz="0" w:space="0" w:color="auto"/>
                  </w:divBdr>
                  <w:divsChild>
                    <w:div w:id="11576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9730">
      <w:bodyDiv w:val="1"/>
      <w:marLeft w:val="0"/>
      <w:marRight w:val="0"/>
      <w:marTop w:val="0"/>
      <w:marBottom w:val="0"/>
      <w:divBdr>
        <w:top w:val="none" w:sz="0" w:space="0" w:color="auto"/>
        <w:left w:val="none" w:sz="0" w:space="0" w:color="auto"/>
        <w:bottom w:val="none" w:sz="0" w:space="0" w:color="auto"/>
        <w:right w:val="none" w:sz="0" w:space="0" w:color="auto"/>
      </w:divBdr>
    </w:div>
    <w:div w:id="1504781952">
      <w:bodyDiv w:val="1"/>
      <w:marLeft w:val="0"/>
      <w:marRight w:val="0"/>
      <w:marTop w:val="0"/>
      <w:marBottom w:val="0"/>
      <w:divBdr>
        <w:top w:val="none" w:sz="0" w:space="0" w:color="auto"/>
        <w:left w:val="none" w:sz="0" w:space="0" w:color="auto"/>
        <w:bottom w:val="none" w:sz="0" w:space="0" w:color="auto"/>
        <w:right w:val="none" w:sz="0" w:space="0" w:color="auto"/>
      </w:divBdr>
      <w:divsChild>
        <w:div w:id="1946762700">
          <w:marLeft w:val="0"/>
          <w:marRight w:val="0"/>
          <w:marTop w:val="0"/>
          <w:marBottom w:val="0"/>
          <w:divBdr>
            <w:top w:val="none" w:sz="0" w:space="0" w:color="auto"/>
            <w:left w:val="none" w:sz="0" w:space="0" w:color="auto"/>
            <w:bottom w:val="none" w:sz="0" w:space="0" w:color="auto"/>
            <w:right w:val="none" w:sz="0" w:space="0" w:color="auto"/>
          </w:divBdr>
          <w:divsChild>
            <w:div w:id="53509755">
              <w:marLeft w:val="0"/>
              <w:marRight w:val="0"/>
              <w:marTop w:val="0"/>
              <w:marBottom w:val="0"/>
              <w:divBdr>
                <w:top w:val="none" w:sz="0" w:space="0" w:color="auto"/>
                <w:left w:val="none" w:sz="0" w:space="0" w:color="auto"/>
                <w:bottom w:val="none" w:sz="0" w:space="0" w:color="auto"/>
                <w:right w:val="none" w:sz="0" w:space="0" w:color="auto"/>
              </w:divBdr>
              <w:divsChild>
                <w:div w:id="17071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4659">
      <w:bodyDiv w:val="1"/>
      <w:marLeft w:val="0"/>
      <w:marRight w:val="0"/>
      <w:marTop w:val="0"/>
      <w:marBottom w:val="0"/>
      <w:divBdr>
        <w:top w:val="none" w:sz="0" w:space="0" w:color="auto"/>
        <w:left w:val="none" w:sz="0" w:space="0" w:color="auto"/>
        <w:bottom w:val="none" w:sz="0" w:space="0" w:color="auto"/>
        <w:right w:val="none" w:sz="0" w:space="0" w:color="auto"/>
      </w:divBdr>
      <w:divsChild>
        <w:div w:id="1461681904">
          <w:marLeft w:val="0"/>
          <w:marRight w:val="0"/>
          <w:marTop w:val="0"/>
          <w:marBottom w:val="0"/>
          <w:divBdr>
            <w:top w:val="none" w:sz="0" w:space="0" w:color="auto"/>
            <w:left w:val="none" w:sz="0" w:space="0" w:color="auto"/>
            <w:bottom w:val="none" w:sz="0" w:space="0" w:color="auto"/>
            <w:right w:val="none" w:sz="0" w:space="0" w:color="auto"/>
          </w:divBdr>
          <w:divsChild>
            <w:div w:id="1378969836">
              <w:marLeft w:val="0"/>
              <w:marRight w:val="0"/>
              <w:marTop w:val="0"/>
              <w:marBottom w:val="0"/>
              <w:divBdr>
                <w:top w:val="none" w:sz="0" w:space="0" w:color="auto"/>
                <w:left w:val="none" w:sz="0" w:space="0" w:color="auto"/>
                <w:bottom w:val="none" w:sz="0" w:space="0" w:color="auto"/>
                <w:right w:val="none" w:sz="0" w:space="0" w:color="auto"/>
              </w:divBdr>
              <w:divsChild>
                <w:div w:id="16794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5918">
      <w:bodyDiv w:val="1"/>
      <w:marLeft w:val="0"/>
      <w:marRight w:val="0"/>
      <w:marTop w:val="0"/>
      <w:marBottom w:val="0"/>
      <w:divBdr>
        <w:top w:val="none" w:sz="0" w:space="0" w:color="auto"/>
        <w:left w:val="none" w:sz="0" w:space="0" w:color="auto"/>
        <w:bottom w:val="none" w:sz="0" w:space="0" w:color="auto"/>
        <w:right w:val="none" w:sz="0" w:space="0" w:color="auto"/>
      </w:divBdr>
      <w:divsChild>
        <w:div w:id="1064257787">
          <w:marLeft w:val="0"/>
          <w:marRight w:val="0"/>
          <w:marTop w:val="0"/>
          <w:marBottom w:val="0"/>
          <w:divBdr>
            <w:top w:val="none" w:sz="0" w:space="0" w:color="auto"/>
            <w:left w:val="none" w:sz="0" w:space="0" w:color="auto"/>
            <w:bottom w:val="none" w:sz="0" w:space="0" w:color="auto"/>
            <w:right w:val="none" w:sz="0" w:space="0" w:color="auto"/>
          </w:divBdr>
          <w:divsChild>
            <w:div w:id="218366267">
              <w:marLeft w:val="0"/>
              <w:marRight w:val="0"/>
              <w:marTop w:val="0"/>
              <w:marBottom w:val="0"/>
              <w:divBdr>
                <w:top w:val="none" w:sz="0" w:space="0" w:color="auto"/>
                <w:left w:val="none" w:sz="0" w:space="0" w:color="auto"/>
                <w:bottom w:val="none" w:sz="0" w:space="0" w:color="auto"/>
                <w:right w:val="none" w:sz="0" w:space="0" w:color="auto"/>
              </w:divBdr>
              <w:divsChild>
                <w:div w:id="9846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2702">
      <w:bodyDiv w:val="1"/>
      <w:marLeft w:val="0"/>
      <w:marRight w:val="0"/>
      <w:marTop w:val="0"/>
      <w:marBottom w:val="0"/>
      <w:divBdr>
        <w:top w:val="none" w:sz="0" w:space="0" w:color="auto"/>
        <w:left w:val="none" w:sz="0" w:space="0" w:color="auto"/>
        <w:bottom w:val="none" w:sz="0" w:space="0" w:color="auto"/>
        <w:right w:val="none" w:sz="0" w:space="0" w:color="auto"/>
      </w:divBdr>
      <w:divsChild>
        <w:div w:id="421924758">
          <w:marLeft w:val="0"/>
          <w:marRight w:val="0"/>
          <w:marTop w:val="0"/>
          <w:marBottom w:val="0"/>
          <w:divBdr>
            <w:top w:val="none" w:sz="0" w:space="0" w:color="auto"/>
            <w:left w:val="none" w:sz="0" w:space="0" w:color="auto"/>
            <w:bottom w:val="none" w:sz="0" w:space="0" w:color="auto"/>
            <w:right w:val="none" w:sz="0" w:space="0" w:color="auto"/>
          </w:divBdr>
          <w:divsChild>
            <w:div w:id="321394804">
              <w:marLeft w:val="0"/>
              <w:marRight w:val="0"/>
              <w:marTop w:val="0"/>
              <w:marBottom w:val="0"/>
              <w:divBdr>
                <w:top w:val="none" w:sz="0" w:space="0" w:color="auto"/>
                <w:left w:val="none" w:sz="0" w:space="0" w:color="auto"/>
                <w:bottom w:val="none" w:sz="0" w:space="0" w:color="auto"/>
                <w:right w:val="none" w:sz="0" w:space="0" w:color="auto"/>
              </w:divBdr>
              <w:divsChild>
                <w:div w:id="5301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7A82-0519-BF42-AEAD-51EAB6B0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1371</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Jardine</dc:creator>
  <cp:lastModifiedBy>Steven Chapman</cp:lastModifiedBy>
  <cp:revision>62</cp:revision>
  <cp:lastPrinted>2014-01-06T12:58:00Z</cp:lastPrinted>
  <dcterms:created xsi:type="dcterms:W3CDTF">2014-01-06T13:20:00Z</dcterms:created>
  <dcterms:modified xsi:type="dcterms:W3CDTF">2020-10-19T15:10:00Z</dcterms:modified>
</cp:coreProperties>
</file>